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2A4DE" w14:textId="77777777" w:rsidR="009901AC" w:rsidRDefault="009901AC" w:rsidP="00577ECA">
      <w:pPr>
        <w:spacing w:after="0" w:line="240" w:lineRule="auto"/>
        <w:contextualSpacing/>
        <w:jc w:val="both"/>
        <w:rPr>
          <w:rFonts w:ascii="Sylfaen" w:hAnsi="Sylfaen" w:cs="Times New Roman"/>
          <w:sz w:val="24"/>
          <w:szCs w:val="24"/>
        </w:rPr>
      </w:pPr>
    </w:p>
    <w:p w14:paraId="388F862E" w14:textId="4F95014B" w:rsidR="00CA7D05"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NEUROPSIHIJATRIJSKA BOLNICA</w:t>
      </w:r>
    </w:p>
    <w:p w14:paraId="5B1F01CD" w14:textId="4525C872" w:rsidR="006A147B"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DR. IVAN BARBOT POPOVAČA</w:t>
      </w:r>
    </w:p>
    <w:p w14:paraId="225F82B3" w14:textId="5F5C2BC2" w:rsidR="006A147B"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BROJ: 2176-128-02-</w:t>
      </w:r>
      <w:r w:rsidR="00F606E1">
        <w:rPr>
          <w:rFonts w:ascii="Sylfaen" w:hAnsi="Sylfaen" w:cs="Times New Roman"/>
          <w:sz w:val="24"/>
          <w:szCs w:val="24"/>
        </w:rPr>
        <w:t>1</w:t>
      </w:r>
      <w:r w:rsidR="004D4B50">
        <w:rPr>
          <w:rFonts w:ascii="Sylfaen" w:hAnsi="Sylfaen" w:cs="Times New Roman"/>
          <w:sz w:val="24"/>
          <w:szCs w:val="24"/>
        </w:rPr>
        <w:t>919/20.</w:t>
      </w:r>
    </w:p>
    <w:p w14:paraId="751B626F" w14:textId="77777777" w:rsidR="00CA7D05" w:rsidRPr="00240A48" w:rsidRDefault="00CA7D05" w:rsidP="00577ECA">
      <w:pPr>
        <w:spacing w:after="0" w:line="240" w:lineRule="auto"/>
        <w:contextualSpacing/>
        <w:jc w:val="both"/>
        <w:rPr>
          <w:rFonts w:ascii="Sylfaen" w:hAnsi="Sylfaen" w:cs="Times New Roman"/>
          <w:sz w:val="24"/>
          <w:szCs w:val="24"/>
        </w:rPr>
      </w:pPr>
    </w:p>
    <w:p w14:paraId="369C205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1E92096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38016D9"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BFD513C" w14:textId="77777777" w:rsidR="004A1B66" w:rsidRDefault="004A1B66" w:rsidP="00577ECA">
      <w:pPr>
        <w:spacing w:after="0" w:line="240" w:lineRule="auto"/>
        <w:contextualSpacing/>
        <w:jc w:val="both"/>
        <w:rPr>
          <w:rFonts w:ascii="Times New Roman" w:hAnsi="Times New Roman" w:cs="Times New Roman"/>
          <w:b/>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Pr="00046CC3" w:rsidRDefault="000E5D50"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43A3B488" w14:textId="77777777" w:rsidR="009B561F" w:rsidRPr="00046CC3" w:rsidRDefault="00CA7D05" w:rsidP="00577ECA">
      <w:pPr>
        <w:spacing w:after="0" w:line="240" w:lineRule="auto"/>
        <w:contextualSpacing/>
        <w:jc w:val="center"/>
        <w:rPr>
          <w:rFonts w:ascii="Sylfaen" w:hAnsi="Sylfaen" w:cs="Times New Roman"/>
          <w:b/>
          <w:sz w:val="24"/>
          <w:szCs w:val="24"/>
        </w:rPr>
      </w:pPr>
      <w:r w:rsidRPr="00046CC3">
        <w:rPr>
          <w:rFonts w:ascii="Sylfaen" w:hAnsi="Sylfaen" w:cs="Times New Roman"/>
          <w:b/>
          <w:sz w:val="24"/>
          <w:szCs w:val="24"/>
        </w:rPr>
        <w:t>DOKUMENTACIJA O NABAVI</w:t>
      </w:r>
    </w:p>
    <w:p w14:paraId="29FD928D" w14:textId="77777777" w:rsidR="00CA7D05" w:rsidRPr="00046CC3" w:rsidRDefault="00CA7D05" w:rsidP="00577ECA">
      <w:pPr>
        <w:spacing w:after="0" w:line="240" w:lineRule="auto"/>
        <w:contextualSpacing/>
        <w:jc w:val="center"/>
        <w:rPr>
          <w:rFonts w:ascii="Sylfaen" w:hAnsi="Sylfaen" w:cs="Times New Roman"/>
          <w:sz w:val="24"/>
          <w:szCs w:val="24"/>
        </w:rPr>
      </w:pPr>
    </w:p>
    <w:p w14:paraId="7FEBE656" w14:textId="77777777" w:rsidR="00CA7D05" w:rsidRPr="00046CC3" w:rsidRDefault="00CA7D05" w:rsidP="00577ECA">
      <w:pPr>
        <w:spacing w:after="0" w:line="240" w:lineRule="auto"/>
        <w:contextualSpacing/>
        <w:jc w:val="center"/>
        <w:rPr>
          <w:rFonts w:ascii="Sylfaen" w:hAnsi="Sylfaen" w:cs="Times New Roman"/>
          <w:sz w:val="24"/>
          <w:szCs w:val="24"/>
        </w:rPr>
      </w:pPr>
      <w:r w:rsidRPr="00046CC3">
        <w:rPr>
          <w:rFonts w:ascii="Sylfaen" w:hAnsi="Sylfaen" w:cs="Times New Roman"/>
          <w:sz w:val="24"/>
          <w:szCs w:val="24"/>
        </w:rPr>
        <w:t>u otvorenom postupku javne nabave:</w:t>
      </w:r>
    </w:p>
    <w:p w14:paraId="000BBF45" w14:textId="77777777" w:rsidR="00CA7D05" w:rsidRPr="00046CC3" w:rsidRDefault="00CA7D05" w:rsidP="00577ECA">
      <w:pPr>
        <w:spacing w:after="0" w:line="240" w:lineRule="auto"/>
        <w:contextualSpacing/>
        <w:jc w:val="center"/>
        <w:rPr>
          <w:rFonts w:ascii="Sylfaen" w:hAnsi="Sylfaen" w:cs="Times New Roman"/>
          <w:sz w:val="24"/>
          <w:szCs w:val="24"/>
        </w:rPr>
      </w:pPr>
    </w:p>
    <w:p w14:paraId="2BAD4AD1" w14:textId="5FBD5FF1" w:rsidR="00CA7D05" w:rsidRPr="0072272A" w:rsidRDefault="0072272A" w:rsidP="00577ECA">
      <w:pPr>
        <w:spacing w:after="0" w:line="240" w:lineRule="auto"/>
        <w:contextualSpacing/>
        <w:jc w:val="center"/>
        <w:rPr>
          <w:rFonts w:ascii="Sylfaen" w:hAnsi="Sylfaen" w:cs="Times New Roman"/>
          <w:sz w:val="24"/>
          <w:szCs w:val="24"/>
        </w:rPr>
      </w:pPr>
      <w:r>
        <w:rPr>
          <w:rFonts w:ascii="Sylfaen" w:hAnsi="Sylfaen" w:cs="Times New Roman"/>
          <w:sz w:val="24"/>
          <w:szCs w:val="24"/>
        </w:rPr>
        <w:t>OPSKRBA</w:t>
      </w:r>
      <w:r w:rsidR="006A147B" w:rsidRPr="0072272A">
        <w:rPr>
          <w:rFonts w:ascii="Sylfaen" w:hAnsi="Sylfaen" w:cs="Times New Roman"/>
          <w:sz w:val="24"/>
          <w:szCs w:val="24"/>
        </w:rPr>
        <w:t xml:space="preserve"> PRIRODN</w:t>
      </w:r>
      <w:r>
        <w:rPr>
          <w:rFonts w:ascii="Sylfaen" w:hAnsi="Sylfaen" w:cs="Times New Roman"/>
          <w:sz w:val="24"/>
          <w:szCs w:val="24"/>
        </w:rPr>
        <w:t>IM</w:t>
      </w:r>
      <w:r w:rsidR="006A147B" w:rsidRPr="0072272A">
        <w:rPr>
          <w:rFonts w:ascii="Sylfaen" w:hAnsi="Sylfaen" w:cs="Times New Roman"/>
          <w:sz w:val="24"/>
          <w:szCs w:val="24"/>
        </w:rPr>
        <w:t xml:space="preserve"> PLIN</w:t>
      </w:r>
      <w:r>
        <w:rPr>
          <w:rFonts w:ascii="Sylfaen" w:hAnsi="Sylfaen" w:cs="Times New Roman"/>
          <w:sz w:val="24"/>
          <w:szCs w:val="24"/>
        </w:rPr>
        <w:t>OM</w:t>
      </w:r>
    </w:p>
    <w:p w14:paraId="338B535E" w14:textId="77777777" w:rsidR="006A147B" w:rsidRPr="00046CC3" w:rsidRDefault="006A147B" w:rsidP="00577ECA">
      <w:pPr>
        <w:spacing w:after="0" w:line="240" w:lineRule="auto"/>
        <w:contextualSpacing/>
        <w:jc w:val="center"/>
        <w:rPr>
          <w:rFonts w:ascii="Sylfaen" w:hAnsi="Sylfaen" w:cs="Times New Roman"/>
          <w:b/>
          <w:sz w:val="24"/>
          <w:szCs w:val="24"/>
        </w:rPr>
      </w:pPr>
    </w:p>
    <w:p w14:paraId="321BEFF2" w14:textId="585492DD" w:rsidR="00CA7D05" w:rsidRPr="0072272A" w:rsidRDefault="00CA7D05" w:rsidP="00577ECA">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4D4B50">
        <w:rPr>
          <w:rFonts w:ascii="Sylfaen" w:hAnsi="Sylfaen" w:cs="Times New Roman"/>
          <w:sz w:val="24"/>
          <w:szCs w:val="24"/>
        </w:rPr>
        <w:t>6</w:t>
      </w:r>
      <w:r w:rsidR="00A06573" w:rsidRPr="0072272A">
        <w:rPr>
          <w:rFonts w:ascii="Sylfaen" w:hAnsi="Sylfaen" w:cs="Times New Roman"/>
          <w:sz w:val="24"/>
          <w:szCs w:val="24"/>
        </w:rPr>
        <w:t>/20</w:t>
      </w:r>
      <w:r w:rsidR="004D4B50">
        <w:rPr>
          <w:rFonts w:ascii="Sylfaen" w:hAnsi="Sylfaen" w:cs="Times New Roman"/>
          <w:sz w:val="24"/>
          <w:szCs w:val="24"/>
        </w:rPr>
        <w:t>20</w:t>
      </w:r>
    </w:p>
    <w:p w14:paraId="74D0DD58" w14:textId="77777777" w:rsidR="00CA7D05" w:rsidRPr="00046CC3" w:rsidRDefault="00CA7D05" w:rsidP="00577ECA">
      <w:pPr>
        <w:spacing w:after="0" w:line="240" w:lineRule="auto"/>
        <w:contextualSpacing/>
        <w:jc w:val="center"/>
        <w:rPr>
          <w:rFonts w:ascii="Sylfaen" w:hAnsi="Sylfaen" w:cs="Times New Roman"/>
          <w:sz w:val="24"/>
          <w:szCs w:val="24"/>
        </w:rPr>
      </w:pP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19B7EF24" w:rsidR="00CA7D05" w:rsidRDefault="006A147B" w:rsidP="00A06573">
      <w:pPr>
        <w:spacing w:after="0" w:line="240" w:lineRule="auto"/>
        <w:contextualSpacing/>
        <w:jc w:val="center"/>
        <w:rPr>
          <w:rFonts w:ascii="Sylfaen" w:hAnsi="Sylfaen" w:cs="Times New Roman"/>
          <w:sz w:val="24"/>
          <w:szCs w:val="24"/>
        </w:rPr>
      </w:pPr>
      <w:r>
        <w:rPr>
          <w:rFonts w:ascii="Sylfaen" w:hAnsi="Sylfaen" w:cs="Times New Roman"/>
          <w:sz w:val="24"/>
          <w:szCs w:val="24"/>
        </w:rPr>
        <w:t>Popovača</w:t>
      </w:r>
      <w:r w:rsidR="00A06573" w:rsidRPr="00046CC3">
        <w:rPr>
          <w:rFonts w:ascii="Sylfaen" w:hAnsi="Sylfaen" w:cs="Times New Roman"/>
          <w:sz w:val="24"/>
          <w:szCs w:val="24"/>
        </w:rPr>
        <w:t xml:space="preserve">, </w:t>
      </w:r>
      <w:r w:rsidR="004D4B50">
        <w:rPr>
          <w:rFonts w:ascii="Sylfaen" w:hAnsi="Sylfaen" w:cs="Times New Roman"/>
          <w:sz w:val="24"/>
          <w:szCs w:val="24"/>
        </w:rPr>
        <w:t>svibanj</w:t>
      </w:r>
      <w:r w:rsidR="00A06573" w:rsidRPr="00046CC3">
        <w:rPr>
          <w:rFonts w:ascii="Sylfaen" w:hAnsi="Sylfaen" w:cs="Times New Roman"/>
          <w:sz w:val="24"/>
          <w:szCs w:val="24"/>
        </w:rPr>
        <w:t xml:space="preserve"> 20</w:t>
      </w:r>
      <w:r w:rsidR="004D4B50">
        <w:rPr>
          <w:rFonts w:ascii="Sylfaen" w:hAnsi="Sylfaen" w:cs="Times New Roman"/>
          <w:sz w:val="24"/>
          <w:szCs w:val="24"/>
        </w:rPr>
        <w:t>20</w:t>
      </w:r>
      <w:r w:rsidR="00A06573" w:rsidRPr="00046CC3">
        <w:rPr>
          <w:rFonts w:ascii="Sylfaen" w:hAnsi="Sylfaen" w:cs="Times New Roman"/>
          <w:sz w:val="24"/>
          <w:szCs w:val="24"/>
        </w:rPr>
        <w:t>.</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2C7CF485" w14:textId="77777777" w:rsidR="00046CC3" w:rsidRDefault="00046CC3" w:rsidP="00A06573">
      <w:pPr>
        <w:spacing w:after="0" w:line="240" w:lineRule="auto"/>
        <w:contextualSpacing/>
        <w:jc w:val="center"/>
        <w:rPr>
          <w:rFonts w:ascii="Sylfaen" w:hAnsi="Sylfaen" w:cs="Times New Roman"/>
          <w:sz w:val="24"/>
          <w:szCs w:val="24"/>
        </w:rPr>
      </w:pPr>
    </w:p>
    <w:p w14:paraId="50BD54A1" w14:textId="77777777" w:rsidR="00046CC3" w:rsidRDefault="00046CC3" w:rsidP="00A06573">
      <w:pPr>
        <w:spacing w:after="0" w:line="240" w:lineRule="auto"/>
        <w:contextualSpacing/>
        <w:jc w:val="center"/>
        <w:rPr>
          <w:rFonts w:ascii="Sylfaen" w:hAnsi="Sylfaen" w:cs="Times New Roman"/>
          <w:sz w:val="24"/>
          <w:szCs w:val="24"/>
        </w:rPr>
      </w:pPr>
    </w:p>
    <w:p w14:paraId="515B766C" w14:textId="77777777" w:rsidR="00BF6443" w:rsidRPr="00BF6443" w:rsidRDefault="00BF6443" w:rsidP="00A06573">
      <w:pPr>
        <w:spacing w:after="0" w:line="240" w:lineRule="auto"/>
        <w:contextualSpacing/>
        <w:jc w:val="center"/>
        <w:rPr>
          <w:rFonts w:ascii="Sylfaen" w:hAnsi="Sylfaen" w:cs="Times New Roman"/>
          <w:sz w:val="24"/>
          <w:szCs w:val="24"/>
        </w:rPr>
      </w:pPr>
    </w:p>
    <w:p w14:paraId="262193B3" w14:textId="710099BF" w:rsidR="00477871" w:rsidRPr="008F0BB2" w:rsidRDefault="008F0BB2" w:rsidP="00B30A7D">
      <w:pPr>
        <w:pStyle w:val="Naslov1"/>
        <w:numPr>
          <w:ilvl w:val="0"/>
          <w:numId w:val="1"/>
        </w:numPr>
        <w:spacing w:before="0" w:line="240" w:lineRule="auto"/>
        <w:contextualSpacing/>
        <w:jc w:val="both"/>
        <w:rPr>
          <w:rFonts w:ascii="Sylfaen" w:hAnsi="Sylfaen" w:cs="Times New Roman"/>
          <w:color w:val="auto"/>
          <w:u w:val="single"/>
        </w:rPr>
      </w:pPr>
      <w:bookmarkStart w:id="0" w:name="_Toc481055626"/>
      <w:r w:rsidRPr="008F0BB2">
        <w:rPr>
          <w:rFonts w:ascii="Sylfaen" w:hAnsi="Sylfaen" w:cs="Times New Roman"/>
          <w:color w:val="auto"/>
          <w:u w:val="single"/>
        </w:rPr>
        <w:t>OPĆI PODACI</w:t>
      </w:r>
      <w:bookmarkEnd w:id="0"/>
    </w:p>
    <w:p w14:paraId="3D9C5B87" w14:textId="77777777" w:rsidR="006E3B1E" w:rsidRPr="00BF6443" w:rsidRDefault="006E3B1E" w:rsidP="00B30A7D">
      <w:pPr>
        <w:spacing w:after="0" w:line="240" w:lineRule="auto"/>
        <w:contextualSpacing/>
        <w:jc w:val="both"/>
        <w:rPr>
          <w:rFonts w:ascii="Sylfaen" w:hAnsi="Sylfaen" w:cs="Times New Roman"/>
        </w:rPr>
      </w:pPr>
    </w:p>
    <w:p w14:paraId="327016D8" w14:textId="7E4B6D3E" w:rsidR="00DA604B" w:rsidRPr="00BF6443" w:rsidRDefault="000E5D50" w:rsidP="00B30A7D">
      <w:pPr>
        <w:pStyle w:val="Naslov2"/>
        <w:spacing w:before="0" w:line="240" w:lineRule="auto"/>
        <w:contextualSpacing/>
        <w:jc w:val="both"/>
        <w:rPr>
          <w:rFonts w:ascii="Sylfaen" w:hAnsi="Sylfaen" w:cs="Times New Roman"/>
          <w:color w:val="auto"/>
          <w:sz w:val="24"/>
          <w:szCs w:val="24"/>
        </w:rPr>
      </w:pPr>
      <w:bookmarkStart w:id="1"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1"/>
    </w:p>
    <w:p w14:paraId="772470D5"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Naziv:  Neuropsihijatrijska bolnica  Dr. Ivan Barbot Popovača, </w:t>
      </w:r>
    </w:p>
    <w:p w14:paraId="7EC531A3"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Sjedište: </w:t>
      </w:r>
      <w:proofErr w:type="spellStart"/>
      <w:r w:rsidRPr="0072272A">
        <w:rPr>
          <w:rFonts w:ascii="Sylfaen" w:hAnsi="Sylfaen" w:cs="Sylfaen"/>
        </w:rPr>
        <w:t>Jelengradska</w:t>
      </w:r>
      <w:proofErr w:type="spellEnd"/>
      <w:r w:rsidRPr="0072272A">
        <w:rPr>
          <w:rFonts w:ascii="Sylfaen" w:hAnsi="Sylfaen" w:cs="Sylfaen"/>
        </w:rPr>
        <w:t xml:space="preserve"> 1, 44317 Popovača.</w:t>
      </w:r>
    </w:p>
    <w:p w14:paraId="58FB7856"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B30A7D">
      <w:pPr>
        <w:spacing w:after="0" w:line="240" w:lineRule="auto"/>
        <w:jc w:val="both"/>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w:t>
      </w:r>
      <w:proofErr w:type="spellStart"/>
      <w:r w:rsidRPr="0072272A">
        <w:rPr>
          <w:rFonts w:ascii="Sylfaen" w:hAnsi="Sylfaen" w:cs="Sylfaen"/>
        </w:rPr>
        <w:t>telefaxa</w:t>
      </w:r>
      <w:proofErr w:type="spellEnd"/>
      <w:r w:rsidRPr="0072272A">
        <w:rPr>
          <w:rFonts w:ascii="Sylfaen" w:hAnsi="Sylfaen" w:cs="Sylfaen"/>
        </w:rPr>
        <w:t xml:space="preserve">: 044-679-005, </w:t>
      </w:r>
    </w:p>
    <w:p w14:paraId="4A32875A"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Internetska adresa: </w:t>
      </w:r>
      <w:hyperlink r:id="rId9" w:history="1">
        <w:r w:rsidRPr="0072272A">
          <w:rPr>
            <w:rStyle w:val="Hiperveza"/>
            <w:rFonts w:ascii="Sylfaen" w:hAnsi="Sylfaen" w:cs="Sylfaen"/>
          </w:rPr>
          <w:t>www.npbp.hr</w:t>
        </w:r>
      </w:hyperlink>
      <w:r w:rsidRPr="0072272A">
        <w:rPr>
          <w:rFonts w:ascii="Sylfaen" w:hAnsi="Sylfaen" w:cs="Sylfaen"/>
        </w:rPr>
        <w:t xml:space="preserve">, </w:t>
      </w:r>
    </w:p>
    <w:p w14:paraId="0F7F5480" w14:textId="4F0E20D6"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mail adresa: </w:t>
      </w:r>
      <w:r w:rsidR="00063688">
        <w:rPr>
          <w:rFonts w:ascii="Sylfaen" w:hAnsi="Sylfaen" w:cs="Sylfaen"/>
        </w:rPr>
        <w:t>pisarnica</w:t>
      </w:r>
      <w:r w:rsidRPr="0072272A">
        <w:rPr>
          <w:rFonts w:ascii="Sylfaen" w:hAnsi="Sylfaen" w:cs="Sylfaen"/>
        </w:rPr>
        <w:t>@</w:t>
      </w:r>
      <w:proofErr w:type="spellStart"/>
      <w:r w:rsidR="00063688">
        <w:rPr>
          <w:rFonts w:ascii="Sylfaen" w:hAnsi="Sylfaen" w:cs="Sylfaen"/>
        </w:rPr>
        <w:t>bolnicapopovaca</w:t>
      </w:r>
      <w:r w:rsidRPr="0072272A">
        <w:rPr>
          <w:rFonts w:ascii="Sylfaen" w:hAnsi="Sylfaen" w:cs="Sylfaen"/>
        </w:rPr>
        <w:t>.hr</w:t>
      </w:r>
      <w:proofErr w:type="spellEnd"/>
    </w:p>
    <w:p w14:paraId="4A11FF02" w14:textId="34BA9537" w:rsidR="00824E2A" w:rsidRPr="00BF6443" w:rsidRDefault="005F41C3" w:rsidP="00B30A7D">
      <w:pPr>
        <w:spacing w:before="120" w:after="120"/>
        <w:jc w:val="both"/>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2"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2"/>
    </w:p>
    <w:p w14:paraId="689E72C6" w14:textId="1D33E2F0"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 xml:space="preserve">Dragana </w:t>
      </w:r>
      <w:proofErr w:type="spellStart"/>
      <w:r w:rsidR="006A147B">
        <w:rPr>
          <w:rFonts w:ascii="Sylfaen" w:hAnsi="Sylfaen"/>
          <w:spacing w:val="-1"/>
          <w:sz w:val="24"/>
          <w:szCs w:val="24"/>
        </w:rPr>
        <w:t>Božiček</w:t>
      </w:r>
      <w:proofErr w:type="spellEnd"/>
      <w:r w:rsidR="006A147B">
        <w:rPr>
          <w:rFonts w:ascii="Sylfaen" w:hAnsi="Sylfaen"/>
          <w:spacing w:val="-1"/>
          <w:sz w:val="24"/>
          <w:szCs w:val="24"/>
        </w:rPr>
        <w:t xml:space="preserve">, </w:t>
      </w:r>
      <w:proofErr w:type="spellStart"/>
      <w:r w:rsidR="006A147B">
        <w:rPr>
          <w:rFonts w:ascii="Sylfaen" w:hAnsi="Sylfaen"/>
          <w:spacing w:val="-1"/>
          <w:sz w:val="24"/>
          <w:szCs w:val="24"/>
        </w:rPr>
        <w:t>dipl.oec</w:t>
      </w:r>
      <w:proofErr w:type="spellEnd"/>
      <w:r w:rsidR="006A147B">
        <w:rPr>
          <w:rFonts w:ascii="Sylfaen" w:hAnsi="Sylfaen"/>
          <w:spacing w:val="-1"/>
          <w:sz w:val="24"/>
          <w:szCs w:val="24"/>
        </w:rPr>
        <w:t>.</w:t>
      </w:r>
    </w:p>
    <w:p w14:paraId="4F8AA9FF" w14:textId="237D14D2" w:rsidR="00AA3C22" w:rsidRPr="00AA3C22" w:rsidRDefault="00AA3C22"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3560B053" w:rsidR="006E3B1E"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r w:rsidR="006A147B">
        <w:rPr>
          <w:rFonts w:ascii="Sylfaen" w:hAnsi="Sylfaen"/>
          <w:spacing w:val="-1"/>
          <w:sz w:val="24"/>
          <w:szCs w:val="24"/>
        </w:rPr>
        <w:t>nabava@</w:t>
      </w:r>
      <w:proofErr w:type="spellStart"/>
      <w:r w:rsidR="006A147B">
        <w:rPr>
          <w:rFonts w:ascii="Sylfaen" w:hAnsi="Sylfaen"/>
          <w:spacing w:val="-1"/>
          <w:sz w:val="24"/>
          <w:szCs w:val="24"/>
        </w:rPr>
        <w:t>bolnicapopovaca.hr</w:t>
      </w:r>
      <w:proofErr w:type="spellEnd"/>
    </w:p>
    <w:p w14:paraId="11E96A5A" w14:textId="77777777" w:rsidR="006D27E9" w:rsidRPr="00AA3C22" w:rsidRDefault="006D27E9" w:rsidP="00B30A7D">
      <w:pPr>
        <w:widowControl w:val="0"/>
        <w:autoSpaceDE w:val="0"/>
        <w:autoSpaceDN w:val="0"/>
        <w:adjustRightInd w:val="0"/>
        <w:spacing w:after="0" w:line="240" w:lineRule="auto"/>
        <w:jc w:val="both"/>
        <w:rPr>
          <w:rFonts w:ascii="Sylfaen" w:hAnsi="Sylfaen"/>
          <w:spacing w:val="-1"/>
          <w:sz w:val="24"/>
          <w:szCs w:val="24"/>
        </w:rPr>
      </w:pPr>
    </w:p>
    <w:p w14:paraId="02A42D9D" w14:textId="1E04CA06" w:rsidR="006D27E9" w:rsidRPr="006D27E9" w:rsidRDefault="006D27E9" w:rsidP="00B30A7D">
      <w:pPr>
        <w:spacing w:line="240" w:lineRule="auto"/>
        <w:jc w:val="both"/>
        <w:rPr>
          <w:rFonts w:ascii="Sylfaen" w:hAnsi="Sylfaen" w:cs="Arial"/>
          <w:sz w:val="24"/>
          <w:szCs w:val="24"/>
        </w:rPr>
      </w:pPr>
      <w:r w:rsidRPr="006D27E9">
        <w:rPr>
          <w:rFonts w:ascii="Sylfaen" w:hAnsi="Sylfaen" w:cs="Arial"/>
          <w:sz w:val="24"/>
          <w:szCs w:val="24"/>
        </w:rPr>
        <w:t>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B30A7D">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3586DD6D" w14:textId="4336FF0B" w:rsidR="006D27E9" w:rsidRPr="006D27E9" w:rsidRDefault="006D27E9" w:rsidP="00B30A7D">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63572A">
        <w:rPr>
          <w:rFonts w:ascii="Sylfaen" w:hAnsi="Sylfaen"/>
          <w:sz w:val="24"/>
          <w:szCs w:val="24"/>
        </w:rPr>
        <w:t>osmog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Pr="0063572A">
        <w:rPr>
          <w:rFonts w:ascii="Sylfaen" w:hAnsi="Sylfaen"/>
          <w:sz w:val="24"/>
          <w:szCs w:val="24"/>
        </w:rPr>
        <w:t xml:space="preserve">šestog </w:t>
      </w:r>
      <w:r w:rsidRPr="006A147B">
        <w:rPr>
          <w:rFonts w:ascii="Sylfaen" w:hAnsi="Sylfaen"/>
          <w:color w:val="FF0000"/>
          <w:sz w:val="24"/>
          <w:szCs w:val="24"/>
        </w:rPr>
        <w:t xml:space="preserve"> </w:t>
      </w:r>
      <w:r w:rsidRPr="006D27E9">
        <w:rPr>
          <w:rFonts w:ascii="Sylfaen" w:hAnsi="Sylfaen"/>
          <w:sz w:val="24"/>
          <w:szCs w:val="24"/>
        </w:rPr>
        <w:t>dana prije dana u kojem ističe rok za dostavu ponuda.</w:t>
      </w:r>
    </w:p>
    <w:p w14:paraId="00B1E95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F2E2043" w14:textId="0ABF2A1F" w:rsidR="006E3B1E" w:rsidRPr="000E5D50" w:rsidRDefault="000E5D50" w:rsidP="00B30A7D">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3"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3"/>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4D4B50">
        <w:rPr>
          <w:rFonts w:ascii="Sylfaen" w:hAnsi="Sylfaen"/>
          <w:b w:val="0"/>
          <w:color w:val="auto"/>
          <w:spacing w:val="-1"/>
          <w:sz w:val="24"/>
          <w:szCs w:val="24"/>
        </w:rPr>
        <w:t>6</w:t>
      </w:r>
      <w:r w:rsidR="004457BB" w:rsidRPr="000E5D50">
        <w:rPr>
          <w:rFonts w:ascii="Sylfaen" w:hAnsi="Sylfaen"/>
          <w:b w:val="0"/>
          <w:color w:val="auto"/>
          <w:spacing w:val="-1"/>
          <w:sz w:val="24"/>
          <w:szCs w:val="24"/>
        </w:rPr>
        <w:t>/20</w:t>
      </w:r>
      <w:r w:rsidR="004D4B50">
        <w:rPr>
          <w:rFonts w:ascii="Sylfaen" w:hAnsi="Sylfaen"/>
          <w:b w:val="0"/>
          <w:color w:val="auto"/>
          <w:spacing w:val="-1"/>
          <w:sz w:val="24"/>
          <w:szCs w:val="24"/>
        </w:rPr>
        <w:t>20</w:t>
      </w:r>
    </w:p>
    <w:p w14:paraId="4798623C"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4"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4"/>
    </w:p>
    <w:p w14:paraId="274BD4A6" w14:textId="7FCC3E87" w:rsidR="006E3B1E" w:rsidRPr="00BF6443" w:rsidRDefault="005F41C3"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B30A7D">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5" w:name="_Toc481055631"/>
      <w:r>
        <w:rPr>
          <w:rFonts w:ascii="Sylfaen" w:hAnsi="Sylfaen" w:cs="Times New Roman"/>
          <w:color w:val="auto"/>
          <w:sz w:val="24"/>
        </w:rPr>
        <w:lastRenderedPageBreak/>
        <w:t xml:space="preserve">1.5. </w:t>
      </w:r>
      <w:r w:rsidR="006E3B1E" w:rsidRPr="00BF6443">
        <w:rPr>
          <w:rFonts w:ascii="Sylfaen" w:hAnsi="Sylfaen" w:cs="Times New Roman"/>
          <w:color w:val="auto"/>
          <w:sz w:val="24"/>
        </w:rPr>
        <w:t>Vrsta postupka javne nabave</w:t>
      </w:r>
      <w:bookmarkEnd w:id="5"/>
    </w:p>
    <w:p w14:paraId="08B668B7" w14:textId="07933048" w:rsidR="006E3B1E" w:rsidRPr="00BF6443"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E86AAE">
        <w:rPr>
          <w:rFonts w:ascii="Sylfaen" w:hAnsi="Sylfaen"/>
          <w:spacing w:val="-1"/>
          <w:sz w:val="24"/>
          <w:szCs w:val="24"/>
        </w:rPr>
        <w:t>.</w:t>
      </w:r>
    </w:p>
    <w:p w14:paraId="58DBEB4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07DCEDFD" w14:textId="747B204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6" w:name="_Toc481055632"/>
      <w:r>
        <w:rPr>
          <w:rFonts w:ascii="Sylfaen" w:hAnsi="Sylfaen" w:cs="Times New Roman"/>
          <w:color w:val="auto"/>
          <w:sz w:val="24"/>
        </w:rPr>
        <w:t xml:space="preserve">1.6. </w:t>
      </w:r>
      <w:r w:rsidR="006E3B1E" w:rsidRPr="00BF6443">
        <w:rPr>
          <w:rFonts w:ascii="Sylfaen" w:hAnsi="Sylfaen" w:cs="Times New Roman"/>
          <w:color w:val="auto"/>
          <w:sz w:val="24"/>
        </w:rPr>
        <w:t>Procijenjena vrijednost nabave</w:t>
      </w:r>
      <w:bookmarkEnd w:id="6"/>
    </w:p>
    <w:p w14:paraId="1BBCF44F" w14:textId="03ACC2F3" w:rsidR="006E3B1E" w:rsidRPr="00BF6443" w:rsidRDefault="00694B0A"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64881">
        <w:rPr>
          <w:rFonts w:ascii="Sylfaen" w:hAnsi="Sylfaen"/>
          <w:spacing w:val="-1"/>
          <w:sz w:val="24"/>
          <w:szCs w:val="24"/>
        </w:rPr>
        <w:t xml:space="preserve"> </w:t>
      </w:r>
      <w:r w:rsidR="004D4B50">
        <w:rPr>
          <w:rFonts w:ascii="Sylfaen" w:hAnsi="Sylfaen"/>
          <w:spacing w:val="-1"/>
          <w:sz w:val="24"/>
          <w:szCs w:val="24"/>
        </w:rPr>
        <w:t>3.400</w:t>
      </w:r>
      <w:r w:rsidR="006A147B">
        <w:rPr>
          <w:rFonts w:ascii="Sylfaen" w:hAnsi="Sylfaen"/>
          <w:spacing w:val="-1"/>
          <w:sz w:val="24"/>
          <w:szCs w:val="24"/>
        </w:rPr>
        <w:t>.</w:t>
      </w:r>
      <w:r w:rsidR="00864881">
        <w:rPr>
          <w:rFonts w:ascii="Sylfaen" w:hAnsi="Sylfaen"/>
          <w:spacing w:val="-1"/>
          <w:sz w:val="24"/>
          <w:szCs w:val="24"/>
        </w:rPr>
        <w:t xml:space="preserve">000,00 </w:t>
      </w:r>
      <w:r w:rsidR="00D03582">
        <w:rPr>
          <w:rFonts w:ascii="Sylfaen" w:hAnsi="Sylfaen"/>
          <w:spacing w:val="-1"/>
          <w:sz w:val="24"/>
          <w:szCs w:val="24"/>
        </w:rPr>
        <w:t>kuna</w:t>
      </w:r>
      <w:r w:rsidRPr="001E12D6">
        <w:rPr>
          <w:rFonts w:ascii="Sylfaen" w:hAnsi="Sylfaen"/>
          <w:color w:val="FF0000"/>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3AF544F4"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6E631EB4" w14:textId="3292CDF0"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7"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7"/>
    </w:p>
    <w:p w14:paraId="5B35BC8E" w14:textId="1F7FF7EE" w:rsidR="006E3B1E" w:rsidRDefault="00E86AAE" w:rsidP="00B30A7D">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B30A7D">
      <w:pPr>
        <w:pStyle w:val="Naslov2"/>
        <w:spacing w:before="0" w:line="240" w:lineRule="auto"/>
        <w:contextualSpacing/>
        <w:jc w:val="both"/>
        <w:rPr>
          <w:rFonts w:ascii="Sylfaen" w:hAnsi="Sylfaen" w:cs="Times New Roman"/>
          <w:color w:val="auto"/>
          <w:sz w:val="24"/>
        </w:rPr>
      </w:pPr>
      <w:bookmarkStart w:id="8" w:name="_Toc481055634"/>
    </w:p>
    <w:p w14:paraId="378F7DFC" w14:textId="4141AC59" w:rsidR="006E3B1E" w:rsidRPr="00BF6443" w:rsidRDefault="000E5D50"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8"/>
    </w:p>
    <w:p w14:paraId="51575A4B" w14:textId="0D2A0149"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6A147B">
        <w:rPr>
          <w:rFonts w:ascii="Sylfaen" w:hAnsi="Sylfaen"/>
          <w:spacing w:val="-1"/>
          <w:sz w:val="24"/>
          <w:szCs w:val="24"/>
        </w:rPr>
        <w:t>okvirni sporazum</w:t>
      </w:r>
      <w:r w:rsidR="00E86AAE">
        <w:rPr>
          <w:rFonts w:ascii="Sylfaen" w:hAnsi="Sylfaen"/>
          <w:spacing w:val="-1"/>
          <w:sz w:val="24"/>
          <w:szCs w:val="24"/>
        </w:rPr>
        <w:t xml:space="preserve"> s jednim gospodarskim subjektom koji obvezuje izvršenje okvirnog sporazuma. Okvirni sporazum sklapa se na rok od 24 mjeseca.</w:t>
      </w:r>
    </w:p>
    <w:p w14:paraId="0B5737F6" w14:textId="77777777"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B30A7D">
      <w:pPr>
        <w:pStyle w:val="Naslov2"/>
        <w:spacing w:before="0" w:line="240" w:lineRule="auto"/>
        <w:contextualSpacing/>
        <w:jc w:val="both"/>
        <w:rPr>
          <w:rFonts w:ascii="Sylfaen" w:hAnsi="Sylfaen" w:cs="Times New Roman"/>
          <w:sz w:val="24"/>
        </w:rPr>
      </w:pPr>
      <w:bookmarkStart w:id="9" w:name="_Toc481055635"/>
    </w:p>
    <w:p w14:paraId="066D6C3D" w14:textId="6E63FD8A" w:rsidR="006E3B1E" w:rsidRPr="00BF6443" w:rsidRDefault="00E86AA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9"/>
    </w:p>
    <w:p w14:paraId="18482A07" w14:textId="77777777"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1B575A7B" w14:textId="77777777" w:rsidR="00295099" w:rsidRPr="00BF6443" w:rsidRDefault="00295099" w:rsidP="00B30A7D">
      <w:pPr>
        <w:widowControl w:val="0"/>
        <w:autoSpaceDE w:val="0"/>
        <w:autoSpaceDN w:val="0"/>
        <w:adjustRightInd w:val="0"/>
        <w:spacing w:after="0" w:line="240" w:lineRule="auto"/>
        <w:jc w:val="both"/>
        <w:rPr>
          <w:rFonts w:ascii="Sylfaen" w:hAnsi="Sylfaen"/>
          <w:spacing w:val="-1"/>
          <w:sz w:val="24"/>
          <w:szCs w:val="24"/>
        </w:rPr>
      </w:pPr>
    </w:p>
    <w:p w14:paraId="774DFFF6" w14:textId="77777777" w:rsidR="000D7603" w:rsidRPr="00BF6443" w:rsidRDefault="000D7603" w:rsidP="00B30A7D">
      <w:pPr>
        <w:spacing w:after="0" w:line="240" w:lineRule="auto"/>
        <w:contextualSpacing/>
        <w:jc w:val="both"/>
        <w:rPr>
          <w:rFonts w:ascii="Sylfaen" w:hAnsi="Sylfaen"/>
        </w:rPr>
      </w:pPr>
    </w:p>
    <w:p w14:paraId="066179E8" w14:textId="0EF1F242" w:rsidR="006E3B1E" w:rsidRPr="008F0BB2" w:rsidRDefault="008F0BB2" w:rsidP="00B30A7D">
      <w:pPr>
        <w:pStyle w:val="Naslov1"/>
        <w:numPr>
          <w:ilvl w:val="0"/>
          <w:numId w:val="1"/>
        </w:numPr>
        <w:spacing w:before="0" w:line="240" w:lineRule="auto"/>
        <w:contextualSpacing/>
        <w:jc w:val="both"/>
        <w:rPr>
          <w:rFonts w:ascii="Sylfaen" w:hAnsi="Sylfaen" w:cs="Times New Roman"/>
          <w:color w:val="auto"/>
          <w:u w:val="single"/>
        </w:rPr>
      </w:pPr>
      <w:bookmarkStart w:id="10" w:name="_Toc481055636"/>
      <w:r w:rsidRPr="008F0BB2">
        <w:rPr>
          <w:rFonts w:ascii="Sylfaen" w:hAnsi="Sylfaen" w:cs="Times New Roman"/>
          <w:color w:val="auto"/>
          <w:u w:val="single"/>
        </w:rPr>
        <w:t>PODACI O PREDMETU NABAVE</w:t>
      </w:r>
      <w:bookmarkEnd w:id="10"/>
    </w:p>
    <w:p w14:paraId="648E5E5E" w14:textId="77777777" w:rsidR="006E3B1E" w:rsidRPr="00BF6443" w:rsidRDefault="006E3B1E" w:rsidP="00B30A7D">
      <w:pPr>
        <w:spacing w:after="0" w:line="240" w:lineRule="auto"/>
        <w:contextualSpacing/>
        <w:jc w:val="both"/>
        <w:rPr>
          <w:rFonts w:ascii="Sylfaen" w:hAnsi="Sylfaen"/>
        </w:rPr>
      </w:pPr>
    </w:p>
    <w:p w14:paraId="44C738FB" w14:textId="77777777" w:rsidR="006E3B1E" w:rsidRPr="00BF6443" w:rsidRDefault="006E3B1E" w:rsidP="00B30A7D">
      <w:pPr>
        <w:spacing w:after="0" w:line="240" w:lineRule="auto"/>
        <w:contextualSpacing/>
        <w:jc w:val="both"/>
        <w:rPr>
          <w:rFonts w:ascii="Sylfaen" w:hAnsi="Sylfaen"/>
        </w:rPr>
      </w:pPr>
    </w:p>
    <w:p w14:paraId="29E1C030" w14:textId="48872A16"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1"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1"/>
    </w:p>
    <w:p w14:paraId="7F532988" w14:textId="184843A9" w:rsidR="00694B0A" w:rsidRDefault="00694B0A"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Predmet nabave je </w:t>
      </w:r>
      <w:r w:rsidR="00E86AAE">
        <w:rPr>
          <w:rFonts w:ascii="Sylfaen" w:hAnsi="Sylfaen"/>
          <w:spacing w:val="-1"/>
          <w:sz w:val="24"/>
          <w:szCs w:val="24"/>
        </w:rPr>
        <w:t xml:space="preserve">opskrba </w:t>
      </w:r>
      <w:r w:rsidR="006A147B">
        <w:rPr>
          <w:rFonts w:ascii="Sylfaen" w:hAnsi="Sylfaen"/>
          <w:spacing w:val="-1"/>
          <w:sz w:val="24"/>
          <w:szCs w:val="24"/>
        </w:rPr>
        <w:t xml:space="preserve"> prirodn</w:t>
      </w:r>
      <w:r w:rsidR="00E86AAE">
        <w:rPr>
          <w:rFonts w:ascii="Sylfaen" w:hAnsi="Sylfaen"/>
          <w:spacing w:val="-1"/>
          <w:sz w:val="24"/>
          <w:szCs w:val="24"/>
        </w:rPr>
        <w:t xml:space="preserve">im </w:t>
      </w:r>
      <w:r w:rsidR="006A147B">
        <w:rPr>
          <w:rFonts w:ascii="Sylfaen" w:hAnsi="Sylfaen"/>
          <w:spacing w:val="-1"/>
          <w:sz w:val="24"/>
          <w:szCs w:val="24"/>
        </w:rPr>
        <w:t xml:space="preserve"> plin</w:t>
      </w:r>
      <w:r w:rsidR="00E86AAE">
        <w:rPr>
          <w:rFonts w:ascii="Sylfaen" w:hAnsi="Sylfaen"/>
          <w:spacing w:val="-1"/>
          <w:sz w:val="24"/>
          <w:szCs w:val="24"/>
        </w:rPr>
        <w:t>om za neposlovnu upotrebu prema Troškovniku koji se nalazi u prilogu, te ostalim uvjetima iz  ove Dokumentacije o nabavi</w:t>
      </w:r>
      <w:r w:rsidR="006A147B">
        <w:rPr>
          <w:rFonts w:ascii="Sylfaen" w:hAnsi="Sylfaen"/>
          <w:spacing w:val="-1"/>
          <w:sz w:val="24"/>
          <w:szCs w:val="24"/>
        </w:rPr>
        <w:t>.</w:t>
      </w:r>
    </w:p>
    <w:p w14:paraId="5F296131" w14:textId="24E1F578" w:rsidR="00694B0A" w:rsidRPr="00BF6443" w:rsidRDefault="00694B0A"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Oznaka i naziv iz Jedinstvenog rječnika javne nabave:</w:t>
      </w:r>
      <w:r w:rsidR="00864881">
        <w:rPr>
          <w:rFonts w:ascii="Sylfaen" w:hAnsi="Sylfaen"/>
          <w:spacing w:val="-1"/>
          <w:sz w:val="24"/>
          <w:szCs w:val="24"/>
        </w:rPr>
        <w:t xml:space="preserve"> CPV </w:t>
      </w:r>
      <w:r w:rsidR="006A147B">
        <w:rPr>
          <w:rFonts w:ascii="Sylfaen" w:hAnsi="Sylfaen"/>
          <w:spacing w:val="-1"/>
          <w:sz w:val="24"/>
          <w:szCs w:val="24"/>
        </w:rPr>
        <w:t>09123000-7</w:t>
      </w:r>
    </w:p>
    <w:p w14:paraId="6DFD5CC4" w14:textId="77777777" w:rsidR="006D5FF1" w:rsidRPr="006D5FF1" w:rsidRDefault="006D5FF1" w:rsidP="00B30A7D">
      <w:pPr>
        <w:jc w:val="both"/>
      </w:pPr>
    </w:p>
    <w:p w14:paraId="14A4295C" w14:textId="0466618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2"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2"/>
    </w:p>
    <w:p w14:paraId="6267E5D2" w14:textId="3B3C9C56" w:rsidR="006E3B1E" w:rsidRDefault="00167971"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Predmet nabave nije podijeljen na grupe te je Ponuditelj u obvezi ponuditi cjelokupan predmet nabave</w:t>
      </w:r>
      <w:r w:rsidR="00E86AAE">
        <w:rPr>
          <w:rFonts w:ascii="Sylfaen" w:hAnsi="Sylfaen"/>
          <w:spacing w:val="-1"/>
          <w:sz w:val="24"/>
          <w:szCs w:val="24"/>
        </w:rPr>
        <w:t>.</w:t>
      </w:r>
    </w:p>
    <w:p w14:paraId="1F46717A" w14:textId="6C7C24D1" w:rsidR="00E86AAE" w:rsidRPr="00BF6443"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Obrazloženje: podjela na grupe nije moguća jer predmet nabave predstavlja tehničku cjelinu.</w:t>
      </w:r>
    </w:p>
    <w:p w14:paraId="11D40D4B" w14:textId="77777777" w:rsidR="006E3B1E" w:rsidRPr="00BF6443" w:rsidRDefault="006E3B1E" w:rsidP="00B30A7D">
      <w:pPr>
        <w:spacing w:after="0" w:line="240" w:lineRule="auto"/>
        <w:contextualSpacing/>
        <w:jc w:val="both"/>
        <w:rPr>
          <w:rFonts w:ascii="Sylfaen" w:hAnsi="Sylfaen"/>
        </w:rPr>
      </w:pPr>
    </w:p>
    <w:p w14:paraId="0F0EB3B1" w14:textId="50E4FA1F"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3" w:name="_Toc481055639"/>
      <w:r>
        <w:rPr>
          <w:rFonts w:ascii="Sylfaen" w:hAnsi="Sylfaen" w:cs="Times New Roman"/>
          <w:color w:val="auto"/>
          <w:sz w:val="24"/>
        </w:rPr>
        <w:t xml:space="preserve">2.3. </w:t>
      </w:r>
      <w:r w:rsidR="006E3B1E" w:rsidRPr="00BF6443">
        <w:rPr>
          <w:rFonts w:ascii="Sylfaen" w:hAnsi="Sylfaen" w:cs="Times New Roman"/>
          <w:color w:val="auto"/>
          <w:sz w:val="24"/>
        </w:rPr>
        <w:t>Količina predmeta nabave</w:t>
      </w:r>
      <w:bookmarkEnd w:id="13"/>
    </w:p>
    <w:p w14:paraId="04416797" w14:textId="06D45C58" w:rsidR="006E3B1E" w:rsidRPr="00BF6443" w:rsidRDefault="00E469EB"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Količina predmeta nabave iskazana je u Troškovniku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nalazi u prilogu</w:t>
      </w:r>
      <w:r w:rsidRPr="00BF6443">
        <w:rPr>
          <w:rFonts w:ascii="Sylfaen" w:hAnsi="Sylfaen"/>
          <w:spacing w:val="-1"/>
          <w:sz w:val="24"/>
          <w:szCs w:val="24"/>
        </w:rPr>
        <w:t xml:space="preserve"> ove dokumentacije o nabavi</w:t>
      </w:r>
      <w:r w:rsidR="00E86AAE">
        <w:rPr>
          <w:rFonts w:ascii="Sylfaen" w:hAnsi="Sylfaen"/>
          <w:spacing w:val="-1"/>
          <w:sz w:val="24"/>
          <w:szCs w:val="24"/>
        </w:rPr>
        <w:t xml:space="preserve">, a </w:t>
      </w:r>
      <w:r w:rsidRPr="00BF6443">
        <w:rPr>
          <w:rFonts w:ascii="Sylfaen" w:hAnsi="Sylfaen"/>
          <w:spacing w:val="-1"/>
          <w:sz w:val="24"/>
          <w:szCs w:val="24"/>
        </w:rPr>
        <w:t xml:space="preserve"> priložen je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724246B9"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Količina je okvirna, što znači da stvarno nabavljena količina prirodnog plina na temelju sklopljenog ugovora o javnoj nabavi može biti veća ili manja od okvirne količine. </w:t>
      </w:r>
    </w:p>
    <w:p w14:paraId="44448874" w14:textId="77777777" w:rsidR="00E86AAE" w:rsidRPr="00740FEC" w:rsidRDefault="00E86AAE" w:rsidP="00B30A7D">
      <w:pPr>
        <w:pStyle w:val="Default"/>
        <w:jc w:val="both"/>
        <w:rPr>
          <w:rFonts w:ascii="Sylfaen" w:hAnsi="Sylfaen"/>
        </w:rPr>
      </w:pPr>
      <w:r w:rsidRPr="00740FEC">
        <w:rPr>
          <w:rFonts w:ascii="Sylfaen" w:hAnsi="Sylfaen"/>
        </w:rPr>
        <w:t xml:space="preserve">Obavezno se mora nuditi cjelokupan predmet nabave prema opisu i količini iz Troškovnika. </w:t>
      </w:r>
    </w:p>
    <w:p w14:paraId="1433A94D" w14:textId="77777777" w:rsidR="00E86AAE" w:rsidRPr="00740FEC" w:rsidRDefault="00E86AAE" w:rsidP="00B30A7D">
      <w:pPr>
        <w:pStyle w:val="Default"/>
        <w:jc w:val="both"/>
        <w:rPr>
          <w:rFonts w:ascii="Sylfaen" w:hAnsi="Sylfaen"/>
        </w:rPr>
      </w:pPr>
      <w:r w:rsidRPr="00740FEC">
        <w:rPr>
          <w:rFonts w:ascii="Sylfaen" w:hAnsi="Sylfaen"/>
        </w:rPr>
        <w:lastRenderedPageBreak/>
        <w:t xml:space="preserve">Naručitelj ima pravo povlačiti količine prirodnog plina prema svojim potrebama i neće snositi nikakve penale za manje ili više potrošene količine od ugovorenih. </w:t>
      </w:r>
    </w:p>
    <w:p w14:paraId="1CF2BCAD" w14:textId="28F31BB6" w:rsidR="00E86AAE" w:rsidRPr="00740FEC" w:rsidRDefault="00E86AAE" w:rsidP="00B30A7D">
      <w:pPr>
        <w:pStyle w:val="Default"/>
        <w:jc w:val="both"/>
        <w:rPr>
          <w:rFonts w:ascii="Sylfaen" w:hAnsi="Sylfaen"/>
        </w:rPr>
      </w:pPr>
      <w:r w:rsidRPr="00740FEC">
        <w:rPr>
          <w:rFonts w:ascii="Sylfaen" w:hAnsi="Sylfaen"/>
        </w:rPr>
        <w:t>Opskrbljivač će izdati račun  sa specifikacijom potrošnje</w:t>
      </w:r>
      <w:r w:rsidR="0072272A">
        <w:rPr>
          <w:rFonts w:ascii="Sylfaen" w:hAnsi="Sylfaen"/>
        </w:rPr>
        <w:t xml:space="preserve"> po obračunskim mjestima</w:t>
      </w:r>
      <w:r w:rsidRPr="00740FEC">
        <w:rPr>
          <w:rFonts w:ascii="Sylfaen" w:hAnsi="Sylfaen"/>
        </w:rPr>
        <w:t xml:space="preserve"> i navesti podatak o broju ugovora o javnoj nabavi na temelju kojeg je izvršena isporuka prirodnog plina. </w:t>
      </w:r>
    </w:p>
    <w:p w14:paraId="273CFA30" w14:textId="77777777" w:rsidR="00E86AAE" w:rsidRPr="00740FEC" w:rsidRDefault="00E86AAE" w:rsidP="00B30A7D">
      <w:pPr>
        <w:pStyle w:val="Default"/>
        <w:jc w:val="both"/>
        <w:rPr>
          <w:rFonts w:ascii="Sylfaen" w:hAnsi="Sylfaen"/>
        </w:rPr>
      </w:pPr>
      <w:r w:rsidRPr="00740FEC">
        <w:rPr>
          <w:rFonts w:ascii="Sylfaen" w:hAnsi="Sylfaen"/>
        </w:rPr>
        <w:t xml:space="preserve">Obračunsko razdoblje za plaćanje iznosi 30 dana (+/- 3 dana). </w:t>
      </w:r>
    </w:p>
    <w:p w14:paraId="0471B3D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90CBFDC" w14:textId="794EEB37"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4" w:name="_Toc481055640"/>
      <w:r>
        <w:rPr>
          <w:rFonts w:ascii="Sylfaen" w:hAnsi="Sylfaen" w:cs="Times New Roman"/>
          <w:color w:val="auto"/>
          <w:sz w:val="24"/>
        </w:rPr>
        <w:t xml:space="preserve">2.4. </w:t>
      </w:r>
      <w:r w:rsidR="006E3B1E" w:rsidRPr="00BF6443">
        <w:rPr>
          <w:rFonts w:ascii="Sylfaen" w:hAnsi="Sylfaen" w:cs="Times New Roman"/>
          <w:color w:val="auto"/>
          <w:sz w:val="24"/>
        </w:rPr>
        <w:t>Tehničke specifikacije</w:t>
      </w:r>
      <w:bookmarkEnd w:id="14"/>
    </w:p>
    <w:p w14:paraId="0A6AA939" w14:textId="77777777" w:rsidR="00740FEC" w:rsidRPr="00740FEC" w:rsidRDefault="00740FEC" w:rsidP="00B30A7D">
      <w:pPr>
        <w:pStyle w:val="Default"/>
        <w:jc w:val="both"/>
        <w:rPr>
          <w:rFonts w:ascii="Sylfaen" w:hAnsi="Sylfaen"/>
        </w:rPr>
      </w:pPr>
      <w:r w:rsidRPr="00740FEC">
        <w:rPr>
          <w:rFonts w:ascii="Sylfaen" w:hAnsi="Sylfaen"/>
        </w:rPr>
        <w:t xml:space="preserve">Ponuditelj je dužan isporučiti prirodni plin kvalitete određene važećim Općim uvjetima za opskrbu prirodnim plinom i Mrežnim pravilima plinskog distribucijskog sustava. </w:t>
      </w:r>
    </w:p>
    <w:p w14:paraId="38EAA44F" w14:textId="77777777" w:rsidR="00740FEC" w:rsidRPr="00740FEC" w:rsidRDefault="00740FEC" w:rsidP="00B30A7D">
      <w:pPr>
        <w:pStyle w:val="Default"/>
        <w:jc w:val="both"/>
        <w:rPr>
          <w:rFonts w:ascii="Sylfaen" w:hAnsi="Sylfaen"/>
        </w:rPr>
      </w:pPr>
      <w:r w:rsidRPr="00740FEC">
        <w:rPr>
          <w:rFonts w:ascii="Sylfaen" w:hAnsi="Sylfaen"/>
        </w:rPr>
        <w:t xml:space="preserve">Isporučen prirodni plani mora biti u skladu sa specificiranim standardima i zahtjevima, te bez nedostataka. </w:t>
      </w:r>
    </w:p>
    <w:p w14:paraId="1929075B" w14:textId="1CAE31CF" w:rsidR="006E3B1E" w:rsidRPr="00740FEC" w:rsidRDefault="00740FEC" w:rsidP="00B30A7D">
      <w:pPr>
        <w:pStyle w:val="Naslov2"/>
        <w:spacing w:before="0" w:line="240" w:lineRule="auto"/>
        <w:contextualSpacing/>
        <w:jc w:val="both"/>
        <w:rPr>
          <w:rFonts w:ascii="Sylfaen" w:hAnsi="Sylfaen" w:cs="Times New Roman"/>
          <w:b w:val="0"/>
          <w:color w:val="auto"/>
          <w:sz w:val="24"/>
          <w:szCs w:val="24"/>
        </w:rPr>
      </w:pPr>
      <w:r w:rsidRPr="00740FEC">
        <w:rPr>
          <w:rFonts w:ascii="Sylfaen" w:hAnsi="Sylfaen"/>
          <w:b w:val="0"/>
          <w:color w:val="auto"/>
          <w:sz w:val="24"/>
          <w:szCs w:val="24"/>
        </w:rPr>
        <w:t>Ponuditelj mora osigurati pouzdanost isporuke robe iz distribucijskog sustava.</w:t>
      </w:r>
    </w:p>
    <w:p w14:paraId="24F1473D" w14:textId="77777777" w:rsidR="006E3B1E" w:rsidRPr="00740FEC" w:rsidRDefault="006E3B1E" w:rsidP="00B30A7D">
      <w:pPr>
        <w:pStyle w:val="Naslov2"/>
        <w:spacing w:before="0" w:line="240" w:lineRule="auto"/>
        <w:ind w:left="993"/>
        <w:contextualSpacing/>
        <w:jc w:val="both"/>
        <w:rPr>
          <w:rFonts w:ascii="Sylfaen" w:hAnsi="Sylfaen" w:cs="Times New Roman"/>
          <w:b w:val="0"/>
          <w:color w:val="auto"/>
          <w:sz w:val="24"/>
        </w:rPr>
      </w:pPr>
    </w:p>
    <w:p w14:paraId="5746C088" w14:textId="63A2A08D"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5" w:name="_Toc481055641"/>
      <w:r>
        <w:rPr>
          <w:rFonts w:ascii="Sylfaen" w:hAnsi="Sylfaen" w:cs="Times New Roman"/>
          <w:color w:val="auto"/>
          <w:sz w:val="24"/>
        </w:rPr>
        <w:t xml:space="preserve">2.5. </w:t>
      </w:r>
      <w:r w:rsidR="006E3B1E" w:rsidRPr="00BF6443">
        <w:rPr>
          <w:rFonts w:ascii="Sylfaen" w:hAnsi="Sylfaen" w:cs="Times New Roman"/>
          <w:color w:val="auto"/>
          <w:sz w:val="24"/>
        </w:rPr>
        <w:t>Troškovnik</w:t>
      </w:r>
      <w:bookmarkEnd w:id="15"/>
    </w:p>
    <w:p w14:paraId="0C3F7A4F" w14:textId="654DCDC9" w:rsidR="00740FEC" w:rsidRPr="00740FEC" w:rsidRDefault="00740FEC" w:rsidP="00B30A7D">
      <w:pPr>
        <w:pStyle w:val="Default"/>
        <w:jc w:val="both"/>
        <w:rPr>
          <w:rFonts w:ascii="Sylfaen" w:hAnsi="Sylfaen"/>
        </w:rPr>
      </w:pPr>
      <w:r w:rsidRPr="00740FEC">
        <w:rPr>
          <w:rFonts w:ascii="Sylfaen" w:hAnsi="Sylfaen"/>
        </w:rPr>
        <w:t xml:space="preserve">Troškovnik predmeta nabave u nestandardiziranom formatu nalazi se u Prilogu ove dokumentacije. </w:t>
      </w:r>
    </w:p>
    <w:p w14:paraId="7A43E46A" w14:textId="77777777" w:rsidR="00740FEC" w:rsidRPr="00740FEC" w:rsidRDefault="00740FEC" w:rsidP="00B30A7D">
      <w:pPr>
        <w:pStyle w:val="Default"/>
        <w:jc w:val="both"/>
        <w:rPr>
          <w:rFonts w:ascii="Sylfaen" w:hAnsi="Sylfaen"/>
        </w:rPr>
      </w:pPr>
      <w:r w:rsidRPr="00740FEC">
        <w:rPr>
          <w:rFonts w:ascii="Sylfaen" w:hAnsi="Sylfaen"/>
        </w:rPr>
        <w:t xml:space="preserve">Ponuditelj je obvezan popuniti kompletan Troškovnik, na način da upiše jedinične i ukupne cijene u za to određenim stavkama Troškovnika, te cijenu ponude bez PDV-a, iznos PDV-a i cijenu ponude s PDV-om. </w:t>
      </w:r>
    </w:p>
    <w:p w14:paraId="199EADCC" w14:textId="77777777" w:rsidR="00740FEC" w:rsidRPr="00740FEC" w:rsidRDefault="00740FEC" w:rsidP="00B30A7D">
      <w:pPr>
        <w:pStyle w:val="Default"/>
        <w:jc w:val="both"/>
        <w:rPr>
          <w:rFonts w:ascii="Sylfaen" w:hAnsi="Sylfaen"/>
        </w:rPr>
      </w:pPr>
      <w:r w:rsidRPr="00740FEC">
        <w:rPr>
          <w:rFonts w:ascii="Sylfaen" w:hAnsi="Sylfaen"/>
        </w:rPr>
        <w:t xml:space="preserve">Nije dopuštena nikakva promjena sadržaja Troškovnika. </w:t>
      </w:r>
    </w:p>
    <w:p w14:paraId="4DE1B4D2" w14:textId="777E252D" w:rsidR="00963B1B" w:rsidRPr="00740FEC" w:rsidRDefault="00740FEC" w:rsidP="00B30A7D">
      <w:pPr>
        <w:widowControl w:val="0"/>
        <w:autoSpaceDE w:val="0"/>
        <w:autoSpaceDN w:val="0"/>
        <w:adjustRightInd w:val="0"/>
        <w:spacing w:after="0" w:line="240" w:lineRule="auto"/>
        <w:jc w:val="both"/>
        <w:rPr>
          <w:rFonts w:ascii="Sylfaen" w:hAnsi="Sylfaen"/>
          <w:spacing w:val="-1"/>
          <w:sz w:val="24"/>
          <w:szCs w:val="24"/>
        </w:rPr>
      </w:pPr>
      <w:r w:rsidRPr="00740FEC">
        <w:rPr>
          <w:rFonts w:ascii="Sylfaen" w:hAnsi="Sylfaen"/>
          <w:sz w:val="24"/>
          <w:szCs w:val="24"/>
        </w:rPr>
        <w:t>Budući da ponuditelj dostavlja elektroničku ponudu, Troškovnik je dužan dostaviti u istom formatu koji je i objavljen u Elektroničkom oglasniku javne nabave Republike Hrvatske (u daljnjem tekstu: EOJN RH). Naručitelj ne snosi odgovornost za formule zadane u Troškovniku već upućuje ponuditelje da ih sami provjere.</w:t>
      </w:r>
    </w:p>
    <w:p w14:paraId="620137F4"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63CC7224" w14:textId="70F63FEC"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6"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6"/>
      <w:r w:rsidR="006A147B">
        <w:rPr>
          <w:rFonts w:ascii="Sylfaen" w:hAnsi="Sylfaen" w:cs="Times New Roman"/>
          <w:color w:val="auto"/>
          <w:sz w:val="24"/>
        </w:rPr>
        <w:t>isporuke robe</w:t>
      </w:r>
    </w:p>
    <w:p w14:paraId="027CF0F9" w14:textId="79EF8E89" w:rsidR="006E3B1E" w:rsidRDefault="00740FEC"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Mjesto isporuke prirodnog plina su pojedinačna obračunska mjerna mjesta koja su navedena u</w:t>
      </w:r>
      <w:r w:rsidR="006A147B">
        <w:rPr>
          <w:rFonts w:ascii="Sylfaen" w:hAnsi="Sylfaen"/>
          <w:spacing w:val="-1"/>
          <w:sz w:val="24"/>
          <w:szCs w:val="24"/>
        </w:rPr>
        <w:t xml:space="preserve"> Troškovniku</w:t>
      </w:r>
      <w:r w:rsidR="006A2803">
        <w:rPr>
          <w:rFonts w:ascii="Sylfaen" w:hAnsi="Sylfaen"/>
          <w:spacing w:val="-1"/>
          <w:sz w:val="24"/>
          <w:szCs w:val="24"/>
        </w:rPr>
        <w:t>.</w:t>
      </w:r>
    </w:p>
    <w:p w14:paraId="69F5BBA0" w14:textId="77777777" w:rsidR="001D3C36" w:rsidRPr="00BF6443" w:rsidRDefault="001D3C36" w:rsidP="00B30A7D">
      <w:pPr>
        <w:widowControl w:val="0"/>
        <w:autoSpaceDE w:val="0"/>
        <w:autoSpaceDN w:val="0"/>
        <w:adjustRightInd w:val="0"/>
        <w:spacing w:after="0" w:line="240" w:lineRule="auto"/>
        <w:jc w:val="both"/>
        <w:rPr>
          <w:rFonts w:ascii="Sylfaen" w:hAnsi="Sylfaen"/>
          <w:spacing w:val="-1"/>
          <w:sz w:val="24"/>
          <w:szCs w:val="24"/>
        </w:rPr>
      </w:pPr>
    </w:p>
    <w:p w14:paraId="0E35414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2C15D27B" w14:textId="31FF46DB"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7" w:name="_Toc481055643"/>
      <w:r>
        <w:rPr>
          <w:rFonts w:ascii="Sylfaen" w:hAnsi="Sylfaen" w:cs="Times New Roman"/>
          <w:color w:val="auto"/>
          <w:sz w:val="24"/>
        </w:rPr>
        <w:t xml:space="preserve">2.7. </w:t>
      </w:r>
      <w:r w:rsidR="006E3B1E" w:rsidRPr="00BF6443">
        <w:rPr>
          <w:rFonts w:ascii="Sylfaen" w:hAnsi="Sylfaen" w:cs="Times New Roman"/>
          <w:color w:val="auto"/>
          <w:sz w:val="24"/>
        </w:rPr>
        <w:t xml:space="preserve">Rok  </w:t>
      </w:r>
      <w:bookmarkEnd w:id="17"/>
      <w:r w:rsidR="00740FEC">
        <w:rPr>
          <w:rFonts w:ascii="Sylfaen" w:hAnsi="Sylfaen" w:cs="Times New Roman"/>
          <w:color w:val="auto"/>
          <w:sz w:val="24"/>
        </w:rPr>
        <w:t>isporuke robe</w:t>
      </w:r>
    </w:p>
    <w:p w14:paraId="58DC8160" w14:textId="2F4E4A47" w:rsidR="00740FEC" w:rsidRPr="00740FEC" w:rsidRDefault="00740FEC" w:rsidP="00B30A7D">
      <w:pPr>
        <w:pStyle w:val="Default"/>
        <w:jc w:val="both"/>
        <w:rPr>
          <w:rFonts w:ascii="Sylfaen" w:hAnsi="Sylfaen"/>
        </w:rPr>
      </w:pPr>
      <w:r w:rsidRPr="00740FEC">
        <w:rPr>
          <w:rFonts w:ascii="Sylfaen" w:hAnsi="Sylfaen"/>
        </w:rPr>
        <w:t>Naručitelj će s ponuditeljem čija ponuda bude odabrana sklopiti obvezujući Okvirni sporazum za 24 mjeseca (dvogodišnje razdoblje) na temelju kojeg će se sklapati pojedinačni jednogodišnji ugovori</w:t>
      </w:r>
      <w:r w:rsidR="00B30A7D">
        <w:rPr>
          <w:rFonts w:ascii="Sylfaen" w:hAnsi="Sylfaen"/>
        </w:rPr>
        <w:t xml:space="preserve"> počevši od 01. rujna 2020. godine</w:t>
      </w:r>
      <w:r w:rsidRPr="00740FEC">
        <w:rPr>
          <w:rFonts w:ascii="Sylfaen" w:hAnsi="Sylfaen"/>
        </w:rPr>
        <w:t xml:space="preserve">. </w:t>
      </w:r>
    </w:p>
    <w:p w14:paraId="5CB53CF1" w14:textId="77777777" w:rsidR="00A5035B" w:rsidRDefault="00A5035B" w:rsidP="00B30A7D">
      <w:pPr>
        <w:pStyle w:val="Naslov2"/>
        <w:keepLines w:val="0"/>
        <w:spacing w:before="0" w:line="240" w:lineRule="auto"/>
        <w:ind w:left="720"/>
        <w:jc w:val="both"/>
        <w:rPr>
          <w:rFonts w:ascii="Sylfaen" w:hAnsi="Sylfaen"/>
          <w:color w:val="auto"/>
          <w:sz w:val="24"/>
          <w:szCs w:val="24"/>
        </w:rPr>
      </w:pPr>
      <w:bookmarkStart w:id="18" w:name="_Toc506463320"/>
    </w:p>
    <w:p w14:paraId="7C8FA175" w14:textId="77777777" w:rsidR="0063572A" w:rsidRPr="0063572A" w:rsidRDefault="0063572A" w:rsidP="00B30A7D">
      <w:pPr>
        <w:spacing w:line="240" w:lineRule="auto"/>
        <w:jc w:val="both"/>
        <w:rPr>
          <w:rFonts w:ascii="Sylfaen" w:hAnsi="Sylfaen"/>
          <w:sz w:val="24"/>
          <w:szCs w:val="24"/>
        </w:rPr>
      </w:pPr>
      <w:r w:rsidRPr="0063572A">
        <w:rPr>
          <w:rFonts w:ascii="Sylfaen" w:hAnsi="Sylfaen" w:cs="TimesNewRoman"/>
          <w:sz w:val="24"/>
          <w:szCs w:val="24"/>
        </w:rPr>
        <w:t>Naručitelj  zadržava pravo jednostranog raskida Ugovora, prije roka utvrđenog ugovorom, bezuvjetno i bez naknade štete, i to odmah po zaprimanju okvirnog sporazuma od strane nadležnog središnjeg tijela za javnu nabavu.</w:t>
      </w:r>
    </w:p>
    <w:p w14:paraId="2D3211C5" w14:textId="77777777" w:rsidR="0063572A" w:rsidRDefault="0063572A" w:rsidP="00B30A7D">
      <w:pPr>
        <w:autoSpaceDE w:val="0"/>
        <w:autoSpaceDN w:val="0"/>
        <w:adjustRightInd w:val="0"/>
        <w:jc w:val="both"/>
        <w:rPr>
          <w:rFonts w:ascii="Sylfaen" w:hAnsi="Sylfaen" w:cs="ArialMT"/>
          <w:lang w:eastAsia="hr-HR"/>
        </w:rPr>
      </w:pPr>
    </w:p>
    <w:p w14:paraId="79171DDC" w14:textId="77777777" w:rsidR="00740FEC" w:rsidRDefault="00740FEC" w:rsidP="00B30A7D">
      <w:pPr>
        <w:jc w:val="both"/>
      </w:pPr>
    </w:p>
    <w:p w14:paraId="3EA3F4ED" w14:textId="18BC71C7" w:rsidR="0090768D" w:rsidRPr="008F0BB2" w:rsidRDefault="00A52B93" w:rsidP="00B30A7D">
      <w:pPr>
        <w:pStyle w:val="Naslov2"/>
        <w:keepLines w:val="0"/>
        <w:spacing w:before="0" w:line="240" w:lineRule="auto"/>
        <w:jc w:val="both"/>
        <w:rPr>
          <w:rFonts w:ascii="Sylfaen" w:hAnsi="Sylfaen"/>
          <w:color w:val="auto"/>
          <w:sz w:val="28"/>
          <w:szCs w:val="28"/>
          <w:u w:val="single"/>
        </w:rPr>
      </w:pPr>
      <w:r w:rsidRPr="00A52B93">
        <w:rPr>
          <w:rFonts w:ascii="Sylfaen" w:hAnsi="Sylfaen"/>
          <w:color w:val="auto"/>
          <w:sz w:val="28"/>
          <w:szCs w:val="28"/>
        </w:rPr>
        <w:lastRenderedPageBreak/>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8"/>
    </w:p>
    <w:p w14:paraId="32F8029D" w14:textId="77777777" w:rsidR="0090768D" w:rsidRPr="00D03582" w:rsidRDefault="0090768D" w:rsidP="00B30A7D">
      <w:pPr>
        <w:jc w:val="both"/>
        <w:rPr>
          <w:rFonts w:ascii="Sylfaen" w:hAnsi="Sylfaen"/>
          <w:sz w:val="24"/>
          <w:szCs w:val="24"/>
        </w:rPr>
      </w:pPr>
    </w:p>
    <w:p w14:paraId="6F8904B1" w14:textId="793C8EC4" w:rsidR="0090768D" w:rsidRDefault="00A52B93" w:rsidP="00B30A7D">
      <w:pPr>
        <w:pStyle w:val="Naslov2"/>
        <w:keepLines w:val="0"/>
        <w:numPr>
          <w:ilvl w:val="1"/>
          <w:numId w:val="10"/>
        </w:numPr>
        <w:autoSpaceDE w:val="0"/>
        <w:autoSpaceDN w:val="0"/>
        <w:adjustRightInd w:val="0"/>
        <w:spacing w:before="0" w:line="240" w:lineRule="auto"/>
        <w:jc w:val="both"/>
        <w:rPr>
          <w:rFonts w:ascii="Sylfaen" w:eastAsia="Calibri" w:hAnsi="Sylfaen" w:cs="Calibri"/>
          <w:color w:val="auto"/>
          <w:sz w:val="24"/>
          <w:szCs w:val="24"/>
        </w:rPr>
      </w:pPr>
      <w:bookmarkStart w:id="19" w:name="_Toc506463321"/>
      <w:r>
        <w:rPr>
          <w:rFonts w:ascii="Sylfaen" w:eastAsia="Calibri" w:hAnsi="Sylfaen" w:cs="Calibri"/>
          <w:color w:val="auto"/>
          <w:sz w:val="24"/>
          <w:szCs w:val="24"/>
        </w:rPr>
        <w:t xml:space="preserve">Obvezne osnove za isključenje </w:t>
      </w:r>
      <w:bookmarkEnd w:id="19"/>
      <w:r>
        <w:rPr>
          <w:rFonts w:ascii="Sylfaen" w:eastAsia="Calibri" w:hAnsi="Sylfaen" w:cs="Calibri"/>
          <w:color w:val="auto"/>
          <w:sz w:val="24"/>
          <w:szCs w:val="24"/>
        </w:rPr>
        <w:t>gospodarskog subjekta</w:t>
      </w:r>
    </w:p>
    <w:p w14:paraId="233DF555" w14:textId="574D8EE5" w:rsidR="00A52B93" w:rsidRPr="00A52B93" w:rsidRDefault="00A52B93" w:rsidP="00B30A7D">
      <w:pPr>
        <w:jc w:val="both"/>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B30A7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2D9DF077" w:rsidR="0090768D" w:rsidRPr="00D03582" w:rsidRDefault="0090768D" w:rsidP="00B30A7D">
      <w:pPr>
        <w:pStyle w:val="Naslov2"/>
        <w:autoSpaceDE w:val="0"/>
        <w:autoSpaceDN w:val="0"/>
        <w:adjustRightInd w:val="0"/>
        <w:spacing w:line="240" w:lineRule="auto"/>
        <w:jc w:val="both"/>
        <w:rPr>
          <w:rFonts w:ascii="Sylfaen" w:hAnsi="Sylfaen" w:cs="Arial"/>
          <w:b w:val="0"/>
          <w:color w:val="auto"/>
          <w:sz w:val="24"/>
          <w:szCs w:val="24"/>
        </w:rPr>
      </w:pPr>
      <w:bookmarkStart w:id="20" w:name="_Toc474221169"/>
      <w:bookmarkStart w:id="21" w:name="_Toc506463322"/>
      <w:r w:rsidRPr="00D03582">
        <w:rPr>
          <w:rFonts w:ascii="Sylfaen" w:hAnsi="Sylfaen" w:cs="Arial"/>
          <w:color w:val="auto"/>
          <w:sz w:val="24"/>
          <w:szCs w:val="24"/>
        </w:rPr>
        <w:t xml:space="preserve">1. </w:t>
      </w:r>
      <w:r w:rsidRPr="00D03582">
        <w:rPr>
          <w:rFonts w:ascii="Sylfaen" w:hAnsi="Sylfaen" w:cs="Arial"/>
          <w:b w:val="0"/>
          <w:color w:val="auto"/>
          <w:sz w:val="24"/>
          <w:szCs w:val="24"/>
        </w:rPr>
        <w:t xml:space="preserve">je gospodarski subjekt koji ima poslovni </w:t>
      </w:r>
      <w:proofErr w:type="spellStart"/>
      <w:r w:rsidRPr="00D03582">
        <w:rPr>
          <w:rFonts w:ascii="Sylfaen" w:hAnsi="Sylfaen" w:cs="Arial"/>
          <w:b w:val="0"/>
          <w:color w:val="auto"/>
          <w:sz w:val="24"/>
          <w:szCs w:val="24"/>
        </w:rPr>
        <w:t>nastan</w:t>
      </w:r>
      <w:proofErr w:type="spellEnd"/>
      <w:r w:rsidRPr="00D03582">
        <w:rPr>
          <w:rFonts w:ascii="Sylfaen" w:hAnsi="Sylfaen" w:cs="Arial"/>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7742C5C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a) sudjelovanje u zločinačkoj organizaciji, na temelju</w:t>
      </w:r>
    </w:p>
    <w:p w14:paraId="57AA0E0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2D023916"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b) korupciju, na temelju</w:t>
      </w:r>
    </w:p>
    <w:p w14:paraId="4954C18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905AC3"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F6D01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c) prijevaru, na temelju</w:t>
      </w:r>
    </w:p>
    <w:p w14:paraId="0E99053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4C60A1D2"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14:paraId="322CC2D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97. (terorizam), članka 99. (javno poticanje na terorizam), članka 100. (novačenje za terorizam), članka 101. (obuka za terorizam) i članka 102. (terorističko udruženje) Kaznenog zakona</w:t>
      </w:r>
    </w:p>
    <w:p w14:paraId="7A3B8BD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169. (terorizam), članka 169.a (javno poticanje na terorizam) i članka 169.b (novačenje i obuka za terorizam) iz Kaznenog zakona (»Narodne novine«, br. 110/97., </w:t>
      </w:r>
      <w:r w:rsidRPr="00D03582">
        <w:rPr>
          <w:rFonts w:ascii="Sylfaen" w:hAnsi="Sylfaen" w:cs="Arial"/>
          <w:sz w:val="24"/>
          <w:szCs w:val="24"/>
        </w:rPr>
        <w:lastRenderedPageBreak/>
        <w:t>27/98., 50/00., 129/00., 51/01., 111/03., 190/03., 105/04., 84/05., 71/06., 110/07., 152/08., 57/11., 77/11. i 143/12.)</w:t>
      </w:r>
    </w:p>
    <w:p w14:paraId="5971B4B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14:paraId="7A2EAE1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6F257FCA"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14:paraId="0CA4496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15A14A0B" w14:textId="0BFE34B8" w:rsidR="0090768D" w:rsidRPr="00D03582" w:rsidRDefault="0090768D" w:rsidP="00B30A7D">
      <w:pPr>
        <w:spacing w:after="48" w:line="240" w:lineRule="auto"/>
        <w:ind w:firstLine="408"/>
        <w:jc w:val="both"/>
        <w:textAlignment w:val="baseline"/>
        <w:rPr>
          <w:rFonts w:ascii="Sylfaen" w:hAnsi="Sylfaen" w:cs="Arial"/>
          <w:sz w:val="24"/>
          <w:szCs w:val="24"/>
        </w:rPr>
      </w:pPr>
    </w:p>
    <w:p w14:paraId="67A23600" w14:textId="1F1EC320" w:rsidR="0090768D" w:rsidRPr="00D03582" w:rsidRDefault="00A52B93" w:rsidP="00B30A7D">
      <w:pPr>
        <w:spacing w:after="48"/>
        <w:jc w:val="both"/>
        <w:textAlignment w:val="baseline"/>
        <w:rPr>
          <w:rFonts w:ascii="Sylfaen" w:hAnsi="Sylfaen" w:cs="Arial"/>
          <w:sz w:val="24"/>
          <w:szCs w:val="24"/>
        </w:rPr>
      </w:pPr>
      <w:r>
        <w:rPr>
          <w:rFonts w:ascii="Sylfaen" w:hAnsi="Sylfaen" w:cs="Arial"/>
          <w:sz w:val="24"/>
          <w:szCs w:val="24"/>
        </w:rPr>
        <w:t>ili</w:t>
      </w:r>
    </w:p>
    <w:p w14:paraId="54FE8C12" w14:textId="67EAB1DF" w:rsidR="0090768D" w:rsidRPr="00D03582" w:rsidRDefault="0090768D" w:rsidP="00B30A7D">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3582">
        <w:rPr>
          <w:rFonts w:ascii="Sylfaen" w:hAnsi="Sylfaen" w:cs="Arial"/>
          <w:sz w:val="24"/>
          <w:szCs w:val="24"/>
        </w:rPr>
        <w:t>podtočaka</w:t>
      </w:r>
      <w:proofErr w:type="spellEnd"/>
      <w:r w:rsidRPr="00D03582">
        <w:rPr>
          <w:rFonts w:ascii="Sylfaen" w:hAnsi="Sylfaen" w:cs="Arial"/>
          <w:sz w:val="24"/>
          <w:szCs w:val="24"/>
        </w:rPr>
        <w:t xml:space="preserve"> od a) do f) ovoga stavka i za odgovarajuća kaznena djela koja, prema nacionalnim propisima države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države čiji je osoba državljanin, obuhvaćaju razloge za isključenje iz članka 57. stavka 1. točaka od (a) do (f) Direktive 2014/24/EU.</w:t>
      </w:r>
    </w:p>
    <w:p w14:paraId="445061DC" w14:textId="77777777" w:rsidR="0090768D" w:rsidRPr="00D03582" w:rsidRDefault="0090768D" w:rsidP="00B30A7D">
      <w:pPr>
        <w:spacing w:after="48"/>
        <w:ind w:firstLine="408"/>
        <w:jc w:val="both"/>
        <w:textAlignment w:val="baseline"/>
        <w:rPr>
          <w:rFonts w:ascii="Sylfaen" w:hAnsi="Sylfaen" w:cs="Arial"/>
          <w:sz w:val="24"/>
          <w:szCs w:val="24"/>
        </w:rPr>
      </w:pPr>
    </w:p>
    <w:p w14:paraId="5AC70E29" w14:textId="77777777"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77777777"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724ECBDA" w14:textId="77777777" w:rsidR="0090768D" w:rsidRPr="00D03582" w:rsidRDefault="0090768D" w:rsidP="00B30A7D">
      <w:pP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7777777" w:rsidR="0090768D" w:rsidRDefault="0090768D" w:rsidP="00B30A7D">
      <w:pP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osnova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2FEFE110" w14:textId="77777777" w:rsidR="00A5035B" w:rsidRPr="00D03582" w:rsidRDefault="00A5035B" w:rsidP="00B30A7D">
      <w:pPr>
        <w:spacing w:after="0" w:line="240" w:lineRule="auto"/>
        <w:jc w:val="both"/>
        <w:rPr>
          <w:rFonts w:ascii="Sylfaen" w:hAnsi="Sylfaen" w:cs="Arial"/>
          <w:i/>
          <w:sz w:val="24"/>
          <w:szCs w:val="24"/>
        </w:rPr>
      </w:pPr>
    </w:p>
    <w:p w14:paraId="36D8AE3E" w14:textId="6EB37F8D"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31A158CA"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sz w:val="24"/>
          <w:szCs w:val="24"/>
        </w:rPr>
        <w:t xml:space="preserve">1. </w:t>
      </w:r>
      <w:r w:rsidRPr="00D03582">
        <w:rPr>
          <w:rFonts w:ascii="Sylfaen" w:hAnsi="Sylfaen" w:cs="Arial"/>
          <w:sz w:val="24"/>
          <w:szCs w:val="24"/>
        </w:rPr>
        <w:t xml:space="preserve">izvadak iz kaznene evidencije ili drugog odgovarajućeg registra ili, ako to nije moguće, </w:t>
      </w:r>
    </w:p>
    <w:p w14:paraId="15D8162D"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lastRenderedPageBreak/>
        <w:t xml:space="preserve">2. jednakovrijedni dokument nadležne sudske ili upravne vlasti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kojim se dokazuje da ne postoje osnove za isključenje iz članka 251. stavka 1. Zakona o javnoj nabavi</w:t>
      </w:r>
    </w:p>
    <w:p w14:paraId="1DD77931" w14:textId="77777777" w:rsidR="0090768D"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3. 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točaka 1. i 2. ovog stavka ili ako ne obuhvaćaju sve okolnosti iz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596D3425" w14:textId="4C544E4C" w:rsidR="00A52B93" w:rsidRPr="00D03582" w:rsidRDefault="00A52B93" w:rsidP="00B30A7D">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t xml:space="preserve">3.1.2. </w:t>
      </w:r>
      <w:r w:rsidRPr="00D03582">
        <w:rPr>
          <w:rFonts w:ascii="Sylfaen" w:hAnsi="Sylfaen"/>
          <w:color w:val="auto"/>
          <w:sz w:val="24"/>
          <w:szCs w:val="24"/>
        </w:rPr>
        <w:t>Ispunjene obveze plaćanja dospjelih poreznih obveza i obveza za mirovinsko i zdravstveno osiguranje</w:t>
      </w:r>
    </w:p>
    <w:p w14:paraId="4D76484E" w14:textId="77777777" w:rsidR="00A52B93" w:rsidRPr="00D03582" w:rsidRDefault="00A52B93" w:rsidP="00B30A7D">
      <w:pPr>
        <w:spacing w:after="48"/>
        <w:jc w:val="both"/>
        <w:textAlignment w:val="baseline"/>
        <w:rPr>
          <w:rFonts w:ascii="Sylfaen" w:hAnsi="Sylfaen" w:cs="Arial"/>
          <w:sz w:val="24"/>
          <w:szCs w:val="24"/>
        </w:rPr>
      </w:pPr>
    </w:p>
    <w:p w14:paraId="4DC0C282" w14:textId="0EF734C8"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1. u Republici Hrvatskoj, ako gospodarski subjekt ima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w:t>
      </w:r>
    </w:p>
    <w:p w14:paraId="5E34D75E"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 xml:space="preserve">2. u Republici Hrvatskoj ili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ako gospodarski subjekt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w:t>
      </w:r>
    </w:p>
    <w:p w14:paraId="2C372AC2"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B30A7D">
      <w:pP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77777777" w:rsidR="00A52B93" w:rsidRDefault="00A52B93" w:rsidP="00B30A7D">
      <w:pP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ove osnove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14C1F084" w14:textId="77777777" w:rsidR="00A52B93" w:rsidRPr="00D03582" w:rsidRDefault="00A52B93" w:rsidP="00B30A7D">
      <w:pPr>
        <w:spacing w:after="0" w:line="240" w:lineRule="auto"/>
        <w:jc w:val="both"/>
        <w:rPr>
          <w:rFonts w:ascii="Sylfaen" w:hAnsi="Sylfaen" w:cs="Arial"/>
          <w:i/>
          <w:sz w:val="24"/>
          <w:szCs w:val="24"/>
        </w:rPr>
      </w:pPr>
    </w:p>
    <w:p w14:paraId="6F34C6B3"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56B7BD8F"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potvrdu porezne uprave ili drugog nadležnog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kojom se dokazuje da ne postoje osnove za isključenje iz članka 252. stavka 1. Zakona o javnoj nabavi.</w:t>
      </w:r>
    </w:p>
    <w:p w14:paraId="61EFEC97"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w:t>
      </w:r>
      <w:r w:rsidRPr="00D03582">
        <w:rPr>
          <w:rFonts w:ascii="Sylfaen" w:hAnsi="Sylfaen" w:cs="Arial"/>
          <w:sz w:val="24"/>
          <w:szCs w:val="24"/>
        </w:rPr>
        <w:lastRenderedPageBreak/>
        <w:t xml:space="preserve">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0B2875FD" w14:textId="77777777" w:rsidR="00A52B93" w:rsidRPr="00D03582" w:rsidRDefault="00A52B93" w:rsidP="00B30A7D">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B30A7D">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0E62B8E9" w14:textId="30A22230" w:rsidR="004154A1" w:rsidRPr="00295099" w:rsidRDefault="004154A1" w:rsidP="00B30A7D">
      <w:pPr>
        <w:spacing w:line="240" w:lineRule="auto"/>
        <w:jc w:val="both"/>
        <w:rPr>
          <w:rFonts w:ascii="Sylfaen" w:hAnsi="Sylfaen" w:cs="Arial"/>
          <w:b/>
          <w:i/>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r w:rsidRPr="00295099">
        <w:rPr>
          <w:rFonts w:ascii="Sylfaen" w:hAnsi="Sylfaen" w:cs="Arial"/>
          <w:i/>
          <w:sz w:val="24"/>
          <w:szCs w:val="24"/>
        </w:rPr>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w:t>
      </w:r>
      <w:proofErr w:type="spellStart"/>
      <w:r w:rsidRPr="00295099">
        <w:rPr>
          <w:rFonts w:ascii="Sylfaen" w:hAnsi="Sylfaen" w:cs="Arial"/>
          <w:i/>
          <w:sz w:val="24"/>
          <w:szCs w:val="24"/>
        </w:rPr>
        <w:t>samokorigiranje</w:t>
      </w:r>
      <w:proofErr w:type="spellEnd"/>
      <w:r w:rsidRPr="00295099">
        <w:rPr>
          <w:rFonts w:ascii="Sylfaen" w:hAnsi="Sylfaen" w:cs="Arial"/>
          <w:i/>
          <w:sz w:val="24"/>
          <w:szCs w:val="24"/>
        </w:rPr>
        <w:t>“.</w:t>
      </w:r>
    </w:p>
    <w:p w14:paraId="7C5C6FAC" w14:textId="77777777" w:rsidR="004154A1" w:rsidRPr="00D03582" w:rsidRDefault="004154A1" w:rsidP="00B30A7D">
      <w:pPr>
        <w:jc w:val="both"/>
        <w:rPr>
          <w:rFonts w:ascii="Sylfaen" w:hAnsi="Sylfaen" w:cs="Arial"/>
          <w:b/>
          <w:sz w:val="24"/>
          <w:szCs w:val="24"/>
        </w:rPr>
      </w:pPr>
      <w:r w:rsidRPr="00D03582">
        <w:rPr>
          <w:rFonts w:ascii="Sylfaen" w:hAnsi="Sylfaen" w:cs="Arial"/>
          <w:b/>
          <w:sz w:val="24"/>
          <w:szCs w:val="24"/>
        </w:rPr>
        <w:t>Poduzimanje mjera gospodarski subjekt dokazuje:</w:t>
      </w:r>
    </w:p>
    <w:p w14:paraId="0135200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2. aktivnom suradnjom s nadležnim istražnim tijelima radi potpunog razjašnjenja činjenica i okolnosti u vezi s kaznenim djelom ili propustom</w:t>
      </w:r>
    </w:p>
    <w:p w14:paraId="342DD0C5"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41234A8F" w14:textId="77777777" w:rsidR="00780CEA" w:rsidRPr="00D03582" w:rsidRDefault="00780CEA" w:rsidP="00B30A7D">
      <w:pPr>
        <w:spacing w:after="0" w:line="240" w:lineRule="auto"/>
        <w:contextualSpacing/>
        <w:jc w:val="both"/>
        <w:rPr>
          <w:rFonts w:ascii="Sylfaen" w:hAnsi="Sylfaen"/>
          <w:sz w:val="24"/>
          <w:szCs w:val="24"/>
        </w:rPr>
      </w:pPr>
    </w:p>
    <w:p w14:paraId="6E8C8F74" w14:textId="77777777" w:rsidR="004154A1" w:rsidRDefault="004154A1" w:rsidP="00B30A7D">
      <w:pPr>
        <w:jc w:val="both"/>
      </w:pPr>
    </w:p>
    <w:p w14:paraId="2FD2B0DB" w14:textId="77777777" w:rsidR="0072272A" w:rsidRDefault="0072272A" w:rsidP="00B30A7D">
      <w:pPr>
        <w:jc w:val="both"/>
      </w:pPr>
    </w:p>
    <w:p w14:paraId="40D78EA9" w14:textId="77777777" w:rsidR="0072272A" w:rsidRPr="00AC1B4D" w:rsidRDefault="0072272A" w:rsidP="00B30A7D">
      <w:pPr>
        <w:jc w:val="both"/>
      </w:pPr>
    </w:p>
    <w:p w14:paraId="1AA0098A" w14:textId="6E57676E" w:rsidR="004154A1" w:rsidRPr="008F0BB2" w:rsidRDefault="00D03582" w:rsidP="00B30A7D">
      <w:pPr>
        <w:pStyle w:val="Naslov2"/>
        <w:keepLines w:val="0"/>
        <w:spacing w:before="0" w:line="240" w:lineRule="auto"/>
        <w:jc w:val="both"/>
        <w:rPr>
          <w:rFonts w:ascii="Sylfaen" w:hAnsi="Sylfaen"/>
          <w:color w:val="auto"/>
          <w:sz w:val="28"/>
          <w:szCs w:val="28"/>
          <w:u w:val="single"/>
        </w:rPr>
      </w:pPr>
      <w:bookmarkStart w:id="22" w:name="_Toc506463325"/>
      <w:r w:rsidRPr="008F0BB2">
        <w:rPr>
          <w:rFonts w:ascii="Sylfaen" w:hAnsi="Sylfaen"/>
          <w:color w:val="auto"/>
          <w:sz w:val="28"/>
          <w:szCs w:val="28"/>
          <w:u w:val="single"/>
        </w:rPr>
        <w:lastRenderedPageBreak/>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2"/>
    </w:p>
    <w:p w14:paraId="089AA94F" w14:textId="77777777" w:rsidR="004154A1" w:rsidRPr="00D00AA2" w:rsidRDefault="004154A1" w:rsidP="00B30A7D">
      <w:pPr>
        <w:autoSpaceDE w:val="0"/>
        <w:autoSpaceDN w:val="0"/>
        <w:adjustRightInd w:val="0"/>
        <w:spacing w:line="240" w:lineRule="auto"/>
        <w:jc w:val="both"/>
        <w:rPr>
          <w:rFonts w:ascii="Sylfaen" w:hAnsi="Sylfaen"/>
          <w:sz w:val="24"/>
          <w:szCs w:val="24"/>
        </w:rPr>
      </w:pPr>
    </w:p>
    <w:p w14:paraId="305DFBB0" w14:textId="4D575B0A" w:rsidR="004154A1" w:rsidRDefault="008F0BB2" w:rsidP="00B30A7D">
      <w:pPr>
        <w:pStyle w:val="Naslov2"/>
        <w:keepLines w:val="0"/>
        <w:numPr>
          <w:ilvl w:val="1"/>
          <w:numId w:val="12"/>
        </w:numPr>
        <w:spacing w:before="0" w:line="240" w:lineRule="auto"/>
        <w:jc w:val="both"/>
        <w:rPr>
          <w:rFonts w:ascii="Sylfaen" w:eastAsia="Calibri" w:hAnsi="Sylfaen" w:cs="Calibri"/>
          <w:color w:val="auto"/>
          <w:sz w:val="24"/>
          <w:szCs w:val="24"/>
        </w:rPr>
      </w:pPr>
      <w:bookmarkStart w:id="23"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3"/>
    </w:p>
    <w:p w14:paraId="6CABA3F2" w14:textId="2E5C0F9A" w:rsidR="004154A1" w:rsidRPr="00D00AA2" w:rsidRDefault="008F0BB2" w:rsidP="00B30A7D">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 xml:space="preserve">dokazati svoj upis u sudski, obrtni, strukovni ili drugi odgovarajući registar u državi njegova poslovnog </w:t>
      </w:r>
      <w:proofErr w:type="spellStart"/>
      <w:r w:rsidR="004154A1" w:rsidRPr="00D00AA2">
        <w:rPr>
          <w:rFonts w:ascii="Sylfaen" w:hAnsi="Sylfaen" w:cs="Calibri"/>
          <w:sz w:val="24"/>
          <w:szCs w:val="24"/>
        </w:rPr>
        <w:t>nastana</w:t>
      </w:r>
      <w:proofErr w:type="spellEnd"/>
      <w:r w:rsidR="004154A1" w:rsidRPr="00D00AA2">
        <w:rPr>
          <w:rFonts w:ascii="Sylfaen" w:hAnsi="Sylfaen" w:cs="Calibri"/>
          <w:sz w:val="24"/>
          <w:szCs w:val="24"/>
        </w:rPr>
        <w:t>.</w:t>
      </w:r>
    </w:p>
    <w:p w14:paraId="29C41262" w14:textId="77777777" w:rsidR="00D00AA2" w:rsidRDefault="00D00AA2" w:rsidP="00B30A7D">
      <w:pPr>
        <w:spacing w:after="0" w:line="240" w:lineRule="auto"/>
        <w:jc w:val="both"/>
        <w:rPr>
          <w:rFonts w:ascii="Sylfaen" w:hAnsi="Sylfaen" w:cs="Arial"/>
          <w:sz w:val="24"/>
          <w:szCs w:val="24"/>
        </w:rPr>
      </w:pPr>
    </w:p>
    <w:p w14:paraId="5845F2E9" w14:textId="77777777" w:rsidR="004154A1" w:rsidRPr="00D00AA2" w:rsidRDefault="004154A1" w:rsidP="00B30A7D">
      <w:pP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77777777" w:rsidR="004154A1" w:rsidRPr="00D00AA2" w:rsidRDefault="004154A1" w:rsidP="00B30A7D">
      <w:pPr>
        <w:spacing w:after="0" w:line="240" w:lineRule="auto"/>
        <w:jc w:val="both"/>
        <w:rPr>
          <w:rFonts w:ascii="Sylfaen" w:hAnsi="Sylfaen" w:cs="Arial"/>
          <w:i/>
          <w:sz w:val="24"/>
          <w:szCs w:val="24"/>
        </w:rPr>
      </w:pPr>
      <w:r w:rsidRPr="00D00AA2">
        <w:rPr>
          <w:rFonts w:ascii="Sylfaen" w:hAnsi="Sylfaen" w:cs="Arial"/>
          <w:i/>
          <w:sz w:val="24"/>
          <w:szCs w:val="24"/>
        </w:rPr>
        <w:t xml:space="preserve">kao preliminarni dokaz sposobnosti 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p>
    <w:p w14:paraId="6E0C3DA5" w14:textId="77777777" w:rsidR="00D00AA2" w:rsidRPr="00D00AA2" w:rsidRDefault="00D00AA2" w:rsidP="00B30A7D">
      <w:pPr>
        <w:spacing w:after="0" w:line="240" w:lineRule="auto"/>
        <w:jc w:val="both"/>
        <w:rPr>
          <w:rFonts w:ascii="Sylfaen" w:hAnsi="Sylfaen" w:cs="Arial"/>
          <w:sz w:val="24"/>
          <w:szCs w:val="24"/>
        </w:rPr>
      </w:pPr>
    </w:p>
    <w:p w14:paraId="147F8D34" w14:textId="77777777" w:rsidR="004154A1" w:rsidRPr="00D00AA2" w:rsidRDefault="004154A1" w:rsidP="00B30A7D">
      <w:pPr>
        <w:spacing w:after="0" w:line="240" w:lineRule="auto"/>
        <w:jc w:val="both"/>
        <w:rPr>
          <w:rFonts w:ascii="Sylfaen" w:hAnsi="Sylfaen" w:cs="Arial"/>
          <w:sz w:val="24"/>
          <w:szCs w:val="24"/>
        </w:rPr>
      </w:pPr>
      <w:r w:rsidRPr="00D00AA2">
        <w:rPr>
          <w:rFonts w:ascii="Sylfaen" w:hAnsi="Sylfaen" w:cs="Arial"/>
          <w:sz w:val="24"/>
          <w:szCs w:val="24"/>
        </w:rPr>
        <w:t xml:space="preserve">Profesionalna sposobnost gospodarskog subjekta ne može se dokazati oslanjajući se na sposobnost drugog gospodarskog subjekta pa ni </w:t>
      </w:r>
      <w:proofErr w:type="spellStart"/>
      <w:r w:rsidRPr="00D00AA2">
        <w:rPr>
          <w:rFonts w:ascii="Sylfaen" w:hAnsi="Sylfaen" w:cs="Arial"/>
          <w:sz w:val="24"/>
          <w:szCs w:val="24"/>
        </w:rPr>
        <w:t>podugovaratelja</w:t>
      </w:r>
      <w:proofErr w:type="spellEnd"/>
      <w:r w:rsidRPr="00D00AA2">
        <w:rPr>
          <w:rFonts w:ascii="Sylfaen" w:hAnsi="Sylfaen" w:cs="Arial"/>
          <w:sz w:val="24"/>
          <w:szCs w:val="24"/>
        </w:rPr>
        <w:t>.</w:t>
      </w:r>
    </w:p>
    <w:p w14:paraId="7C58BB1C" w14:textId="77777777" w:rsidR="004154A1" w:rsidRPr="00D00AA2" w:rsidRDefault="004154A1" w:rsidP="00B30A7D">
      <w:pPr>
        <w:spacing w:after="0" w:line="240" w:lineRule="auto"/>
        <w:jc w:val="both"/>
        <w:rPr>
          <w:rFonts w:ascii="Sylfaen" w:hAnsi="Sylfaen" w:cs="Calibri"/>
          <w:sz w:val="24"/>
          <w:szCs w:val="24"/>
        </w:rPr>
      </w:pPr>
    </w:p>
    <w:p w14:paraId="730F1C5A" w14:textId="1FB92866" w:rsidR="004154A1" w:rsidRPr="00D00AA2" w:rsidRDefault="004154A1" w:rsidP="00B30A7D">
      <w:pPr>
        <w:spacing w:line="240" w:lineRule="auto"/>
        <w:jc w:val="both"/>
        <w:rPr>
          <w:rFonts w:ascii="Sylfaen" w:hAnsi="Sylfaen" w:cs="Calibri"/>
          <w:sz w:val="24"/>
          <w:szCs w:val="24"/>
        </w:rPr>
      </w:pPr>
      <w:r w:rsidRPr="00D00AA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D00AA2">
        <w:rPr>
          <w:rFonts w:ascii="Sylfaen" w:hAnsi="Sylfaen" w:cs="Arial"/>
          <w:sz w:val="24"/>
          <w:szCs w:val="24"/>
        </w:rPr>
        <w:t>podtočke</w:t>
      </w:r>
      <w:proofErr w:type="spellEnd"/>
      <w:r w:rsidRPr="00D00AA2">
        <w:rPr>
          <w:rFonts w:ascii="Sylfaen" w:hAnsi="Sylfaen" w:cs="Arial"/>
          <w:sz w:val="24"/>
          <w:szCs w:val="24"/>
        </w:rPr>
        <w:t xml:space="preserve"> i to:</w:t>
      </w:r>
    </w:p>
    <w:p w14:paraId="25BF9A37" w14:textId="5C4C8F62" w:rsidR="004154A1" w:rsidRPr="00D00AA2" w:rsidRDefault="004154A1" w:rsidP="00B30A7D">
      <w:pPr>
        <w:numPr>
          <w:ilvl w:val="0"/>
          <w:numId w:val="13"/>
        </w:numPr>
        <w:spacing w:after="0" w:line="240" w:lineRule="auto"/>
        <w:jc w:val="both"/>
        <w:rPr>
          <w:rFonts w:ascii="Sylfaen" w:hAnsi="Sylfaen" w:cs="Arial"/>
          <w:sz w:val="24"/>
          <w:szCs w:val="24"/>
        </w:rPr>
      </w:pPr>
      <w:r w:rsidRPr="00D00AA2">
        <w:rPr>
          <w:rFonts w:ascii="Sylfaen" w:hAnsi="Sylfaen" w:cs="Arial"/>
          <w:sz w:val="24"/>
          <w:szCs w:val="24"/>
        </w:rPr>
        <w:t xml:space="preserve">izvadak iz sudskog, obrtnog, strukovnog ili drugog odgovarajućeg registra koji se vodi u državi članici njegova poslovnog </w:t>
      </w:r>
      <w:proofErr w:type="spellStart"/>
      <w:r w:rsidRPr="00D00AA2">
        <w:rPr>
          <w:rFonts w:ascii="Sylfaen" w:hAnsi="Sylfaen" w:cs="Arial"/>
          <w:sz w:val="24"/>
          <w:szCs w:val="24"/>
        </w:rPr>
        <w:t>nastana</w:t>
      </w:r>
      <w:proofErr w:type="spellEnd"/>
      <w:r w:rsidR="00295099">
        <w:rPr>
          <w:rFonts w:ascii="Sylfaen" w:hAnsi="Sylfaen" w:cs="Arial"/>
          <w:sz w:val="24"/>
          <w:szCs w:val="24"/>
        </w:rPr>
        <w:t>.</w:t>
      </w:r>
      <w:r w:rsidRPr="00D00AA2">
        <w:rPr>
          <w:rFonts w:ascii="Sylfaen" w:hAnsi="Sylfaen" w:cs="Arial"/>
          <w:sz w:val="24"/>
          <w:szCs w:val="24"/>
        </w:rPr>
        <w:t xml:space="preserve"> </w:t>
      </w:r>
    </w:p>
    <w:p w14:paraId="388D0D18" w14:textId="77777777" w:rsidR="007E3A80" w:rsidRDefault="007E3A80" w:rsidP="00B30A7D">
      <w:pPr>
        <w:spacing w:line="240" w:lineRule="auto"/>
        <w:jc w:val="both"/>
        <w:rPr>
          <w:rFonts w:ascii="Sylfaen" w:hAnsi="Sylfaen"/>
          <w:sz w:val="24"/>
          <w:szCs w:val="24"/>
        </w:rPr>
      </w:pPr>
    </w:p>
    <w:p w14:paraId="0CB5C4C4" w14:textId="77777777" w:rsidR="004154A1" w:rsidRPr="00063688" w:rsidRDefault="004154A1" w:rsidP="00B30A7D">
      <w:pPr>
        <w:spacing w:line="240" w:lineRule="auto"/>
        <w:jc w:val="both"/>
        <w:rPr>
          <w:rFonts w:ascii="Sylfaen" w:hAnsi="Sylfaen"/>
          <w:sz w:val="24"/>
          <w:szCs w:val="24"/>
        </w:rPr>
      </w:pPr>
      <w:r w:rsidRPr="00063688">
        <w:rPr>
          <w:rFonts w:ascii="Sylfaen" w:hAnsi="Sylfaen"/>
          <w:sz w:val="24"/>
          <w:szCs w:val="24"/>
        </w:rPr>
        <w:t xml:space="preserve">U slučaju zajednice gospodarskih subjekata, svi članovi zajednice gospodarskih subjekata obvezni su pojedinačno dokazati postojanje sposobnosti sukladno točki 4.1.1. ove Dokumentacije o nabavi. Sposobnost iz točke 4.1.1. potrebno je dokazati i za svakog </w:t>
      </w:r>
      <w:proofErr w:type="spellStart"/>
      <w:r w:rsidRPr="00063688">
        <w:rPr>
          <w:rFonts w:ascii="Sylfaen" w:hAnsi="Sylfaen"/>
          <w:sz w:val="24"/>
          <w:szCs w:val="24"/>
        </w:rPr>
        <w:t>podugovaratelja</w:t>
      </w:r>
      <w:proofErr w:type="spellEnd"/>
      <w:r w:rsidRPr="00063688">
        <w:rPr>
          <w:rFonts w:ascii="Sylfaen" w:hAnsi="Sylfaen"/>
          <w:sz w:val="24"/>
          <w:szCs w:val="24"/>
        </w:rPr>
        <w:t>.</w:t>
      </w:r>
    </w:p>
    <w:p w14:paraId="2FC7E6E2" w14:textId="77777777" w:rsidR="00A64705" w:rsidRDefault="00A64705" w:rsidP="00B30A7D">
      <w:pPr>
        <w:spacing w:after="0" w:line="240" w:lineRule="auto"/>
        <w:contextualSpacing/>
        <w:jc w:val="both"/>
        <w:rPr>
          <w:rFonts w:ascii="Sylfaen" w:hAnsi="Sylfaen" w:cs="Times New Roman"/>
          <w:spacing w:val="-1"/>
          <w:sz w:val="24"/>
          <w:szCs w:val="24"/>
        </w:rPr>
      </w:pPr>
    </w:p>
    <w:p w14:paraId="369224C1" w14:textId="740F0BB8" w:rsidR="004E7D1A" w:rsidRPr="001E6757" w:rsidRDefault="004E7D1A" w:rsidP="00B30A7D">
      <w:pPr>
        <w:pStyle w:val="Naslov2"/>
        <w:jc w:val="both"/>
        <w:rPr>
          <w:rFonts w:ascii="Sylfaen" w:eastAsia="Calibri" w:hAnsi="Sylfaen" w:cs="Calibri"/>
          <w:color w:val="auto"/>
          <w:sz w:val="24"/>
          <w:szCs w:val="24"/>
        </w:rPr>
      </w:pPr>
      <w:bookmarkStart w:id="24" w:name="_Toc506463328"/>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4"/>
    </w:p>
    <w:p w14:paraId="0E23EF76" w14:textId="77777777" w:rsidR="004E050B" w:rsidRPr="004E050B" w:rsidRDefault="00740FEC" w:rsidP="00B30A7D">
      <w:pPr>
        <w:spacing w:after="0" w:line="240" w:lineRule="auto"/>
        <w:jc w:val="both"/>
        <w:rPr>
          <w:rFonts w:ascii="Sylfaen" w:hAnsi="Sylfaen"/>
          <w:sz w:val="24"/>
          <w:szCs w:val="24"/>
        </w:rPr>
      </w:pPr>
      <w:r w:rsidRPr="00740FEC">
        <w:rPr>
          <w:rFonts w:ascii="Sylfaen" w:hAnsi="Sylfaen" w:cs="Arial"/>
          <w:b/>
          <w:sz w:val="24"/>
          <w:szCs w:val="24"/>
        </w:rPr>
        <w:t>4.2.1.</w:t>
      </w:r>
      <w:r>
        <w:rPr>
          <w:rFonts w:ascii="Sylfaen" w:hAnsi="Sylfaen" w:cs="Arial"/>
          <w:sz w:val="24"/>
          <w:szCs w:val="24"/>
        </w:rPr>
        <w:t xml:space="preserve"> </w:t>
      </w:r>
      <w:r w:rsidR="004E050B" w:rsidRPr="004E050B">
        <w:rPr>
          <w:rFonts w:ascii="Sylfaen" w:hAnsi="Sylfaen"/>
          <w:sz w:val="24"/>
          <w:szCs w:val="24"/>
        </w:rPr>
        <w:t>Popis glavnih isporuka robe izvršenih u godini u kojoj je započeo postupak javne nabave i tijekom tri godine koje prethode toj godini.</w:t>
      </w:r>
    </w:p>
    <w:p w14:paraId="54E91015" w14:textId="77777777" w:rsidR="004E050B" w:rsidRDefault="004E050B" w:rsidP="00B30A7D">
      <w:pPr>
        <w:autoSpaceDE w:val="0"/>
        <w:spacing w:after="0" w:line="240" w:lineRule="auto"/>
        <w:jc w:val="both"/>
        <w:rPr>
          <w:rFonts w:ascii="Sylfaen" w:hAnsi="Sylfaen" w:cs="Arial"/>
          <w:i/>
          <w:sz w:val="24"/>
          <w:szCs w:val="24"/>
        </w:rPr>
      </w:pPr>
    </w:p>
    <w:p w14:paraId="1D2B77CB" w14:textId="77777777" w:rsidR="004E050B" w:rsidRPr="004E050B" w:rsidRDefault="004E050B" w:rsidP="00B30A7D">
      <w:pPr>
        <w:pStyle w:val="Bezproreda"/>
        <w:jc w:val="both"/>
        <w:rPr>
          <w:rFonts w:ascii="Sylfaen" w:hAnsi="Sylfaen"/>
          <w:sz w:val="24"/>
          <w:szCs w:val="24"/>
        </w:rPr>
      </w:pPr>
      <w:r w:rsidRPr="004E050B">
        <w:rPr>
          <w:rFonts w:ascii="Sylfaen" w:hAnsi="Sylfaen"/>
          <w:sz w:val="24"/>
          <w:szCs w:val="24"/>
        </w:rPr>
        <w:t>Smatra se da je uvjet tehničke i stručne sposobnosti gospodarskog subjekta vezan uz predmet nabave ako je roba ista ili slična predmetu nabave, odnosno grupi predmeta nabave ako je predmet podijeljen na grupe. Uvjet tehničke i stručne sposobnosti gospodarskog subjekta razmjeran je predmetu nabave odnosno grupi predmeta nabave ako se traži dokaz o isporuci robe čija pojedinačna vrijednost nije viša od procijenjene vrijednosti nabave, odnosno grupe predmeta nabave ako je predmet podijeljen na grupe.</w:t>
      </w:r>
    </w:p>
    <w:p w14:paraId="279F5FFE" w14:textId="77777777" w:rsidR="004E050B" w:rsidRPr="004E050B" w:rsidRDefault="004E050B" w:rsidP="00B30A7D">
      <w:pPr>
        <w:pStyle w:val="Bezproreda"/>
        <w:jc w:val="both"/>
        <w:rPr>
          <w:rFonts w:ascii="Sylfaen" w:hAnsi="Sylfaen"/>
          <w:sz w:val="24"/>
          <w:szCs w:val="24"/>
          <w:lang w:eastAsia="hr-HR"/>
        </w:rPr>
      </w:pPr>
    </w:p>
    <w:p w14:paraId="2832646C" w14:textId="18112E2A" w:rsidR="004E050B" w:rsidRPr="004E050B" w:rsidRDefault="004E050B" w:rsidP="00B30A7D">
      <w:pPr>
        <w:pStyle w:val="Bezproreda"/>
        <w:jc w:val="both"/>
        <w:rPr>
          <w:rFonts w:ascii="Sylfaen" w:hAnsi="Sylfaen"/>
          <w:sz w:val="24"/>
          <w:szCs w:val="24"/>
        </w:rPr>
      </w:pPr>
      <w:r w:rsidRPr="004E050B">
        <w:rPr>
          <w:rFonts w:ascii="Sylfaen" w:hAnsi="Sylfaen"/>
          <w:sz w:val="24"/>
          <w:szCs w:val="24"/>
          <w:lang w:eastAsia="hr-HR"/>
        </w:rPr>
        <w:t xml:space="preserve">Minimalna razina tehničke i stručne sposobnosti: Dostavljenim dokazom </w:t>
      </w:r>
      <w:r w:rsidRPr="004E050B">
        <w:rPr>
          <w:rFonts w:ascii="Sylfaen" w:eastAsia="Arial" w:hAnsi="Sylfaen"/>
          <w:sz w:val="24"/>
          <w:szCs w:val="24"/>
        </w:rPr>
        <w:t xml:space="preserve">gospodarski subjekt </w:t>
      </w:r>
      <w:r w:rsidRPr="004E050B">
        <w:rPr>
          <w:rFonts w:ascii="Sylfaen" w:hAnsi="Sylfaen"/>
          <w:sz w:val="24"/>
          <w:szCs w:val="24"/>
          <w:lang w:eastAsia="hr-HR"/>
        </w:rPr>
        <w:t xml:space="preserve">treba dokazati da je uredno izvršio  najmanje jedan ili više istih ili sličnih  ugovoru </w:t>
      </w:r>
      <w:r w:rsidRPr="004E050B">
        <w:rPr>
          <w:rFonts w:ascii="Sylfaen" w:hAnsi="Sylfaen"/>
          <w:sz w:val="24"/>
          <w:szCs w:val="24"/>
          <w:lang w:eastAsia="hr-HR"/>
        </w:rPr>
        <w:lastRenderedPageBreak/>
        <w:t xml:space="preserve">kao što je  predmet  nabave, </w:t>
      </w:r>
      <w:r w:rsidRPr="004E050B">
        <w:rPr>
          <w:rFonts w:ascii="Sylfaen" w:hAnsi="Sylfaen"/>
          <w:sz w:val="24"/>
          <w:szCs w:val="24"/>
        </w:rPr>
        <w:t>čija vrijednost mora biti minimalno u visini procijenjene vrijednosti predmeta nabave/grupe predmeta nabave za koju dostavlja ponudu.</w:t>
      </w:r>
    </w:p>
    <w:p w14:paraId="1DB3FE32" w14:textId="77777777" w:rsidR="004E050B" w:rsidRDefault="004E050B" w:rsidP="00B30A7D">
      <w:pPr>
        <w:autoSpaceDE w:val="0"/>
        <w:spacing w:after="0" w:line="240" w:lineRule="auto"/>
        <w:jc w:val="both"/>
        <w:rPr>
          <w:rFonts w:ascii="Sylfaen" w:hAnsi="Sylfaen" w:cs="Arial"/>
          <w:i/>
          <w:sz w:val="24"/>
          <w:szCs w:val="24"/>
        </w:rPr>
      </w:pPr>
    </w:p>
    <w:p w14:paraId="15300F82" w14:textId="77777777" w:rsidR="004E7D1A" w:rsidRPr="001E6757" w:rsidRDefault="004E7D1A" w:rsidP="00B30A7D">
      <w:pP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6FCFACF0" w14:textId="255C479B" w:rsidR="004E7D1A" w:rsidRPr="001E6757" w:rsidRDefault="004E7D1A" w:rsidP="00B30A7D">
      <w:pP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sidR="003D6E69">
        <w:rPr>
          <w:rFonts w:ascii="Sylfaen" w:hAnsi="Sylfaen" w:cs="Arial"/>
          <w:i/>
          <w:sz w:val="24"/>
          <w:szCs w:val="24"/>
        </w:rPr>
        <w:t xml:space="preserve"> točka 1a</w:t>
      </w:r>
      <w:r w:rsidRPr="001E6757">
        <w:rPr>
          <w:rFonts w:ascii="Sylfaen" w:hAnsi="Sylfaen" w:cs="Arial"/>
          <w:i/>
          <w:sz w:val="24"/>
          <w:szCs w:val="24"/>
        </w:rPr>
        <w:t>.</w:t>
      </w:r>
    </w:p>
    <w:p w14:paraId="3361EF70" w14:textId="77777777" w:rsidR="001E6757" w:rsidRPr="001E6757" w:rsidRDefault="001E6757" w:rsidP="00B30A7D">
      <w:pPr>
        <w:autoSpaceDE w:val="0"/>
        <w:spacing w:after="0"/>
        <w:jc w:val="both"/>
        <w:rPr>
          <w:rFonts w:ascii="Sylfaen" w:hAnsi="Sylfaen" w:cs="Arial"/>
          <w:i/>
          <w:sz w:val="24"/>
          <w:szCs w:val="24"/>
        </w:rPr>
      </w:pPr>
    </w:p>
    <w:p w14:paraId="0D2A74AB" w14:textId="3DD38512" w:rsidR="004E7D1A" w:rsidRPr="001E6757" w:rsidRDefault="004E7D1A" w:rsidP="00B30A7D">
      <w:pPr>
        <w:autoSpaceDE w:val="0"/>
        <w:spacing w:line="240" w:lineRule="auto"/>
        <w:jc w:val="both"/>
        <w:rPr>
          <w:rFonts w:ascii="Sylfaen" w:hAnsi="Sylfaen" w:cs="Arial"/>
          <w:sz w:val="24"/>
          <w:szCs w:val="24"/>
        </w:rPr>
      </w:pPr>
      <w:r w:rsidRPr="001E6757">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1E6757">
        <w:rPr>
          <w:rFonts w:ascii="Sylfaen" w:hAnsi="Sylfaen" w:cs="Arial"/>
          <w:sz w:val="24"/>
          <w:szCs w:val="24"/>
        </w:rPr>
        <w:t>podtočke</w:t>
      </w:r>
      <w:proofErr w:type="spellEnd"/>
      <w:r w:rsidRPr="001E6757">
        <w:rPr>
          <w:rFonts w:ascii="Sylfaen" w:hAnsi="Sylfaen" w:cs="Arial"/>
          <w:sz w:val="24"/>
          <w:szCs w:val="24"/>
        </w:rPr>
        <w:t xml:space="preserve"> i to:</w:t>
      </w:r>
    </w:p>
    <w:p w14:paraId="4FBFDE7F" w14:textId="7BFF3772" w:rsidR="008517B4" w:rsidRPr="008517B4" w:rsidRDefault="008517B4" w:rsidP="00B30A7D">
      <w:pPr>
        <w:pStyle w:val="Default"/>
        <w:jc w:val="both"/>
        <w:rPr>
          <w:rFonts w:ascii="Sylfaen" w:hAnsi="Sylfaen"/>
        </w:rPr>
      </w:pPr>
      <w:r>
        <w:rPr>
          <w:rFonts w:ascii="Sylfaen" w:hAnsi="Sylfaen"/>
        </w:rPr>
        <w:t>1.</w:t>
      </w:r>
      <w:r w:rsidRPr="008517B4">
        <w:rPr>
          <w:rFonts w:ascii="Sylfaen" w:hAnsi="Sylfaen"/>
        </w:rPr>
        <w:t xml:space="preserve"> popisom glavnih isporuka robe </w:t>
      </w:r>
      <w:r>
        <w:rPr>
          <w:rFonts w:ascii="Sylfaen" w:hAnsi="Sylfaen"/>
        </w:rPr>
        <w:t xml:space="preserve">sličnih predmetu nabave </w:t>
      </w:r>
      <w:r w:rsidRPr="008517B4">
        <w:rPr>
          <w:rFonts w:ascii="Sylfaen" w:hAnsi="Sylfaen"/>
        </w:rPr>
        <w:t xml:space="preserve">izvršenih u godini u kojoj je započeo postupak javne nabave i tijekom tri godine koje prethode toj godini. </w:t>
      </w:r>
    </w:p>
    <w:p w14:paraId="67089181" w14:textId="0EC78BA7" w:rsidR="001E6757" w:rsidRPr="008517B4" w:rsidRDefault="008517B4" w:rsidP="00B30A7D">
      <w:pPr>
        <w:autoSpaceDE w:val="0"/>
        <w:spacing w:after="0"/>
        <w:jc w:val="both"/>
        <w:rPr>
          <w:rFonts w:ascii="Sylfaen" w:hAnsi="Sylfaen" w:cs="Arial"/>
          <w:sz w:val="24"/>
          <w:szCs w:val="24"/>
        </w:rPr>
      </w:pPr>
      <w:r w:rsidRPr="008517B4">
        <w:rPr>
          <w:rFonts w:ascii="Sylfaen" w:hAnsi="Sylfaen"/>
          <w:sz w:val="24"/>
          <w:szCs w:val="24"/>
        </w:rPr>
        <w:t>Popis sadržava vrijednost robe, datum te naziv druge ugovorne strane.</w:t>
      </w:r>
    </w:p>
    <w:p w14:paraId="1618C654" w14:textId="77777777" w:rsidR="00A73EDB" w:rsidRDefault="00A73EDB" w:rsidP="00B30A7D">
      <w:pPr>
        <w:spacing w:after="0" w:line="240" w:lineRule="auto"/>
        <w:contextualSpacing/>
        <w:jc w:val="both"/>
        <w:rPr>
          <w:rFonts w:ascii="Sylfaen" w:hAnsi="Sylfaen" w:cs="Times New Roman"/>
          <w:spacing w:val="-1"/>
          <w:sz w:val="24"/>
          <w:szCs w:val="24"/>
        </w:rPr>
      </w:pPr>
    </w:p>
    <w:p w14:paraId="1DB1A30B" w14:textId="55BC577D" w:rsidR="00F3180C" w:rsidRPr="00D45361" w:rsidRDefault="008F0BB2" w:rsidP="00B30A7D">
      <w:pPr>
        <w:pStyle w:val="Naslov2"/>
        <w:keepLines w:val="0"/>
        <w:spacing w:before="0" w:line="240" w:lineRule="auto"/>
        <w:jc w:val="both"/>
        <w:rPr>
          <w:rFonts w:ascii="Sylfaen" w:hAnsi="Sylfaen"/>
          <w:color w:val="auto"/>
          <w:sz w:val="24"/>
          <w:szCs w:val="24"/>
        </w:rPr>
      </w:pPr>
      <w:bookmarkStart w:id="25" w:name="_Toc506463329"/>
      <w:r>
        <w:rPr>
          <w:rFonts w:ascii="Sylfaen" w:hAnsi="Sylfaen"/>
          <w:color w:val="auto"/>
          <w:sz w:val="24"/>
          <w:szCs w:val="24"/>
        </w:rPr>
        <w:t>4.3</w:t>
      </w:r>
      <w:r w:rsidR="00F3180C" w:rsidRPr="00D45361">
        <w:rPr>
          <w:rFonts w:ascii="Sylfaen" w:hAnsi="Sylfaen"/>
          <w:color w:val="auto"/>
          <w:sz w:val="24"/>
          <w:szCs w:val="24"/>
        </w:rPr>
        <w:t>.</w:t>
      </w:r>
      <w:r w:rsidR="00D45361" w:rsidRPr="00D45361">
        <w:rPr>
          <w:rFonts w:ascii="Sylfaen" w:hAnsi="Sylfaen"/>
          <w:color w:val="auto"/>
          <w:sz w:val="24"/>
          <w:szCs w:val="24"/>
        </w:rPr>
        <w:t xml:space="preserve"> </w:t>
      </w:r>
      <w:r>
        <w:rPr>
          <w:rFonts w:ascii="Sylfaen" w:hAnsi="Sylfaen"/>
          <w:color w:val="auto"/>
          <w:sz w:val="24"/>
          <w:szCs w:val="24"/>
        </w:rPr>
        <w:t>O</w:t>
      </w:r>
      <w:r w:rsidRPr="00D45361">
        <w:rPr>
          <w:rFonts w:ascii="Sylfaen" w:hAnsi="Sylfaen"/>
          <w:color w:val="auto"/>
          <w:sz w:val="24"/>
          <w:szCs w:val="24"/>
        </w:rPr>
        <w:t xml:space="preserve">slanjanje </w:t>
      </w:r>
      <w:r>
        <w:rPr>
          <w:rFonts w:ascii="Sylfaen" w:hAnsi="Sylfaen"/>
          <w:color w:val="auto"/>
          <w:sz w:val="24"/>
          <w:szCs w:val="24"/>
        </w:rPr>
        <w:t xml:space="preserve"> </w:t>
      </w:r>
      <w:r w:rsidRPr="00D45361">
        <w:rPr>
          <w:rFonts w:ascii="Sylfaen" w:hAnsi="Sylfaen"/>
          <w:color w:val="auto"/>
          <w:sz w:val="24"/>
          <w:szCs w:val="24"/>
        </w:rPr>
        <w:t xml:space="preserve">na </w:t>
      </w:r>
      <w:r>
        <w:rPr>
          <w:rFonts w:ascii="Sylfaen" w:hAnsi="Sylfaen"/>
          <w:color w:val="auto"/>
          <w:sz w:val="24"/>
          <w:szCs w:val="24"/>
        </w:rPr>
        <w:t xml:space="preserve"> </w:t>
      </w:r>
      <w:r w:rsidRPr="00D45361">
        <w:rPr>
          <w:rFonts w:ascii="Sylfaen" w:hAnsi="Sylfaen"/>
          <w:color w:val="auto"/>
          <w:sz w:val="24"/>
          <w:szCs w:val="24"/>
        </w:rPr>
        <w:t xml:space="preserve">sposobnost </w:t>
      </w:r>
      <w:r>
        <w:rPr>
          <w:rFonts w:ascii="Sylfaen" w:hAnsi="Sylfaen"/>
          <w:color w:val="auto"/>
          <w:sz w:val="24"/>
          <w:szCs w:val="24"/>
        </w:rPr>
        <w:t xml:space="preserve"> </w:t>
      </w:r>
      <w:r w:rsidRPr="00D45361">
        <w:rPr>
          <w:rFonts w:ascii="Sylfaen" w:hAnsi="Sylfaen"/>
          <w:color w:val="auto"/>
          <w:sz w:val="24"/>
          <w:szCs w:val="24"/>
        </w:rPr>
        <w:t xml:space="preserve">drugih </w:t>
      </w:r>
      <w:r>
        <w:rPr>
          <w:rFonts w:ascii="Sylfaen" w:hAnsi="Sylfaen"/>
          <w:color w:val="auto"/>
          <w:sz w:val="24"/>
          <w:szCs w:val="24"/>
        </w:rPr>
        <w:t xml:space="preserve"> </w:t>
      </w:r>
      <w:r w:rsidRPr="00D45361">
        <w:rPr>
          <w:rFonts w:ascii="Sylfaen" w:hAnsi="Sylfaen"/>
          <w:color w:val="auto"/>
          <w:sz w:val="24"/>
          <w:szCs w:val="24"/>
        </w:rPr>
        <w:t xml:space="preserve">gospodarskih </w:t>
      </w:r>
      <w:r>
        <w:rPr>
          <w:rFonts w:ascii="Sylfaen" w:hAnsi="Sylfaen"/>
          <w:color w:val="auto"/>
          <w:sz w:val="24"/>
          <w:szCs w:val="24"/>
        </w:rPr>
        <w:t xml:space="preserve"> </w:t>
      </w:r>
      <w:r w:rsidRPr="00D45361">
        <w:rPr>
          <w:rFonts w:ascii="Sylfaen" w:hAnsi="Sylfaen"/>
          <w:color w:val="auto"/>
          <w:sz w:val="24"/>
          <w:szCs w:val="24"/>
        </w:rPr>
        <w:t>subjekata</w:t>
      </w:r>
      <w:bookmarkEnd w:id="25"/>
    </w:p>
    <w:p w14:paraId="577A485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06F14E0"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B30A7D">
      <w:pPr>
        <w:spacing w:after="0" w:line="240" w:lineRule="auto"/>
        <w:contextualSpacing/>
        <w:jc w:val="both"/>
        <w:rPr>
          <w:rFonts w:ascii="Sylfaen" w:hAnsi="Sylfaen" w:cs="Times New Roman"/>
          <w:spacing w:val="-1"/>
          <w:sz w:val="24"/>
          <w:szCs w:val="24"/>
        </w:rPr>
      </w:pPr>
    </w:p>
    <w:p w14:paraId="163C25A4" w14:textId="77777777" w:rsidR="007E3A80" w:rsidRPr="00BF6443" w:rsidRDefault="007E3A80" w:rsidP="00B30A7D">
      <w:pPr>
        <w:spacing w:after="0" w:line="240" w:lineRule="auto"/>
        <w:contextualSpacing/>
        <w:jc w:val="both"/>
        <w:rPr>
          <w:rFonts w:ascii="Sylfaen" w:hAnsi="Sylfaen" w:cs="Times New Roman"/>
          <w:spacing w:val="-1"/>
          <w:sz w:val="24"/>
          <w:szCs w:val="24"/>
        </w:rPr>
      </w:pPr>
    </w:p>
    <w:p w14:paraId="187D041C" w14:textId="25FB6637" w:rsidR="00F3180C" w:rsidRPr="008F0BB2" w:rsidRDefault="007E3A80" w:rsidP="00B30A7D">
      <w:pPr>
        <w:pStyle w:val="Naslov2"/>
        <w:keepLines w:val="0"/>
        <w:spacing w:before="0" w:line="240" w:lineRule="auto"/>
        <w:jc w:val="both"/>
        <w:rPr>
          <w:rFonts w:ascii="Sylfaen" w:eastAsia="Calibri" w:hAnsi="Sylfaen" w:cs="Calibri"/>
          <w:color w:val="auto"/>
          <w:sz w:val="28"/>
          <w:szCs w:val="28"/>
          <w:u w:val="single"/>
        </w:rPr>
      </w:pPr>
      <w:bookmarkStart w:id="26" w:name="_Toc506463330"/>
      <w:r>
        <w:rPr>
          <w:rFonts w:ascii="Sylfaen" w:eastAsia="Calibri" w:hAnsi="Sylfaen" w:cs="Calibri"/>
          <w:color w:val="auto"/>
          <w:sz w:val="28"/>
          <w:szCs w:val="28"/>
          <w:u w:val="single"/>
        </w:rPr>
        <w:t>5</w:t>
      </w:r>
      <w:r w:rsidR="008F0BB2" w:rsidRPr="008F0BB2">
        <w:rPr>
          <w:rFonts w:ascii="Sylfaen" w:eastAsia="Calibri" w:hAnsi="Sylfaen" w:cs="Calibri"/>
          <w:color w:val="auto"/>
          <w:sz w:val="28"/>
          <w:szCs w:val="28"/>
          <w:u w:val="single"/>
        </w:rPr>
        <w:t>. EUROPSKA JEDINSTVENA DOKUMENTACIJA O NABAVI (ESPD)</w:t>
      </w:r>
      <w:bookmarkEnd w:id="26"/>
    </w:p>
    <w:p w14:paraId="224F513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Europska jedinstvena dokumentacija o nabavi (u daljnjem tekstu: ESPD) je ažurirana formalna izjava gospodarskog subjekta koja služi kao </w:t>
      </w:r>
      <w:r w:rsidRPr="003B7B4D">
        <w:rPr>
          <w:rFonts w:ascii="Sylfaen" w:hAnsi="Sylfaen" w:cs="Arial"/>
          <w:color w:val="000000"/>
          <w:sz w:val="24"/>
          <w:szCs w:val="24"/>
          <w:u w:val="single"/>
        </w:rPr>
        <w:t>preliminarni dokaz</w:t>
      </w:r>
      <w:r w:rsidRPr="003B7B4D">
        <w:rPr>
          <w:rFonts w:ascii="Sylfaen" w:hAnsi="Sylfaen" w:cs="Arial"/>
          <w:color w:val="000000"/>
          <w:sz w:val="24"/>
          <w:szCs w:val="24"/>
        </w:rPr>
        <w:t xml:space="preserve"> umjesto potvrda koje izdaju tijela javne vlasti ili treće strane, a kojima se potvrđuje da taj gospodarski subjekt: </w:t>
      </w:r>
    </w:p>
    <w:p w14:paraId="57EB8D23" w14:textId="77777777" w:rsidR="003B7B4D" w:rsidRPr="003B7B4D" w:rsidRDefault="003B7B4D" w:rsidP="00B30A7D">
      <w:pPr>
        <w:autoSpaceDE w:val="0"/>
        <w:autoSpaceDN w:val="0"/>
        <w:adjustRightInd w:val="0"/>
        <w:spacing w:after="53" w:line="240" w:lineRule="auto"/>
        <w:jc w:val="both"/>
        <w:rPr>
          <w:rFonts w:ascii="Sylfaen" w:hAnsi="Sylfaen" w:cs="Arial"/>
          <w:color w:val="000000"/>
          <w:sz w:val="24"/>
          <w:szCs w:val="24"/>
        </w:rPr>
      </w:pPr>
      <w:r w:rsidRPr="003B7B4D">
        <w:rPr>
          <w:rFonts w:ascii="Sylfaen" w:hAnsi="Sylfaen" w:cs="Arial"/>
          <w:color w:val="000000"/>
          <w:sz w:val="24"/>
          <w:szCs w:val="24"/>
        </w:rPr>
        <w:t xml:space="preserve">1. nije u jednoj od situacija zbog koje se gospodarski subjekt isključuje iz postupka javne nabave (osnove za isključenje), a koje su navedene u točki 3. ove dokumentacije </w:t>
      </w:r>
    </w:p>
    <w:p w14:paraId="02924F9C"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2. ispunjava tražene kriterije za odabir gospodarskog subjekta (uvjeti sposobnosti) navedene u točci 4. ove dokumentacije. </w:t>
      </w:r>
    </w:p>
    <w:p w14:paraId="4204C99F"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4CB7AA36" w14:textId="1480D344"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lastRenderedPageBreak/>
        <w:t>Gospodarski subjekt je u ponudi obvezan dostaviti ESPD kao preliminarni dokaz da ispunjava tražene kriterije za kvalitativni odabir gospodarskog subjekta, na standardnom obrascu koji provedbenim aktom propisuje Europska komisija i koji je sastavni dio ove dokumentacije o nabavi</w:t>
      </w:r>
      <w:r>
        <w:rPr>
          <w:rFonts w:ascii="Sylfaen" w:hAnsi="Sylfaen" w:cs="Arial"/>
          <w:color w:val="000000"/>
          <w:sz w:val="24"/>
          <w:szCs w:val="24"/>
        </w:rPr>
        <w:t>.</w:t>
      </w:r>
      <w:r w:rsidRPr="003B7B4D">
        <w:rPr>
          <w:rFonts w:ascii="Sylfaen" w:hAnsi="Sylfaen" w:cs="Arial"/>
          <w:color w:val="000000"/>
          <w:sz w:val="24"/>
          <w:szCs w:val="24"/>
        </w:rPr>
        <w:t xml:space="preserve"> </w:t>
      </w:r>
    </w:p>
    <w:p w14:paraId="002F683C" w14:textId="77777777" w:rsidR="003B7B4D" w:rsidRDefault="003B7B4D" w:rsidP="00B30A7D">
      <w:pPr>
        <w:pStyle w:val="Default"/>
        <w:jc w:val="both"/>
        <w:rPr>
          <w:rFonts w:ascii="Sylfaen" w:hAnsi="Sylfaen"/>
        </w:rPr>
      </w:pPr>
      <w:r w:rsidRPr="003B7B4D">
        <w:rPr>
          <w:rFonts w:ascii="Sylfaen" w:hAnsi="Sylfaen"/>
        </w:rPr>
        <w:t>ESPD obrazac u elektroničkom obliku (.</w:t>
      </w:r>
      <w:proofErr w:type="spellStart"/>
      <w:r w:rsidRPr="003B7B4D">
        <w:rPr>
          <w:rFonts w:ascii="Sylfaen" w:hAnsi="Sylfaen"/>
        </w:rPr>
        <w:t>doc</w:t>
      </w:r>
      <w:proofErr w:type="spellEnd"/>
      <w:r w:rsidRPr="003B7B4D">
        <w:rPr>
          <w:rFonts w:ascii="Sylfaen" w:hAnsi="Sylfaen"/>
        </w:rPr>
        <w:t xml:space="preserve"> format) i na hrvatskom jeziku dostupan je također za preuzimanje na Portalu javne nabave: </w:t>
      </w:r>
    </w:p>
    <w:p w14:paraId="5A40E432" w14:textId="1760BB65" w:rsidR="003B7B4D" w:rsidRPr="00230344" w:rsidRDefault="003B7B4D" w:rsidP="00B30A7D">
      <w:pPr>
        <w:autoSpaceDE w:val="0"/>
        <w:autoSpaceDN w:val="0"/>
        <w:adjustRightInd w:val="0"/>
        <w:spacing w:after="0" w:line="240" w:lineRule="auto"/>
        <w:jc w:val="both"/>
        <w:rPr>
          <w:rFonts w:ascii="Sylfaen" w:hAnsi="Sylfaen" w:cs="Arial"/>
          <w:color w:val="1F497D" w:themeColor="text2"/>
          <w:sz w:val="24"/>
          <w:szCs w:val="24"/>
          <w:u w:val="single"/>
        </w:rPr>
      </w:pPr>
      <w:r w:rsidRPr="003B7B4D">
        <w:rPr>
          <w:rFonts w:ascii="Sylfaen" w:hAnsi="Sylfaen" w:cs="Arial"/>
          <w:color w:val="1F497D" w:themeColor="text2"/>
          <w:sz w:val="24"/>
          <w:szCs w:val="24"/>
          <w:u w:val="single"/>
        </w:rPr>
        <w:t xml:space="preserve">http://www.javnanabava.hr/userdocsimages/userfiles/file/EU%20akti/Prilog2-ESPD-obrazac.doc </w:t>
      </w:r>
    </w:p>
    <w:p w14:paraId="0EDD5D8C" w14:textId="77777777" w:rsid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79F5C675" w14:textId="604F2EA3" w:rsidR="00230344"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Servis za elektroničko popunjavanje ESPD-a (.</w:t>
      </w:r>
      <w:proofErr w:type="spellStart"/>
      <w:r w:rsidRPr="003B7B4D">
        <w:rPr>
          <w:rFonts w:ascii="Sylfaen" w:hAnsi="Sylfaen" w:cs="Arial"/>
          <w:color w:val="000000"/>
          <w:sz w:val="24"/>
          <w:szCs w:val="24"/>
        </w:rPr>
        <w:t>xml</w:t>
      </w:r>
      <w:proofErr w:type="spellEnd"/>
      <w:r w:rsidRPr="003B7B4D">
        <w:rPr>
          <w:rFonts w:ascii="Sylfaen" w:hAnsi="Sylfaen" w:cs="Arial"/>
          <w:color w:val="000000"/>
          <w:sz w:val="24"/>
          <w:szCs w:val="24"/>
        </w:rPr>
        <w:t xml:space="preserve"> format) dostupan je na internetskoj adresi: </w:t>
      </w:r>
      <w:hyperlink r:id="rId10" w:history="1">
        <w:r w:rsidR="00230344" w:rsidRPr="002638E1">
          <w:rPr>
            <w:rStyle w:val="Hiperveza"/>
            <w:rFonts w:ascii="Sylfaen" w:hAnsi="Sylfaen" w:cs="Arial"/>
            <w:sz w:val="24"/>
            <w:szCs w:val="24"/>
          </w:rPr>
          <w:t>https://ec.europa.eu/growth/tools-databases/espd/filter?lang=hr</w:t>
        </w:r>
      </w:hyperlink>
      <w:r w:rsidRPr="003B7B4D">
        <w:rPr>
          <w:rFonts w:ascii="Sylfaen" w:hAnsi="Sylfaen" w:cs="Arial"/>
          <w:color w:val="000000"/>
          <w:sz w:val="24"/>
          <w:szCs w:val="24"/>
        </w:rPr>
        <w:t>.</w:t>
      </w:r>
    </w:p>
    <w:p w14:paraId="11827435" w14:textId="64CB5CDB"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 </w:t>
      </w:r>
    </w:p>
    <w:p w14:paraId="54B0C35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5.1. Upute za popunjavanje ESPD obrasca </w:t>
      </w:r>
    </w:p>
    <w:p w14:paraId="1C4288E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Gospodarski subjekt je obvezan u ESPD obrascu popuniti: </w:t>
      </w:r>
    </w:p>
    <w:p w14:paraId="3F8B6E92" w14:textId="02E9324B"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 Podaci o gospodarskom subjektu (Odjeljci A-D), </w:t>
      </w:r>
    </w:p>
    <w:p w14:paraId="631DB0A7" w14:textId="2E7B3430"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A: Osnove povezane s kaznenim presudama, kao preliminarni dokaz nepostojanja osnove za isključenje iz točke 3.1.1. ove dokumentacije, </w:t>
      </w:r>
    </w:p>
    <w:p w14:paraId="74209EAA" w14:textId="77777777" w:rsidR="00230344"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B: Osnove povezane s plaćanjem poreza ili doprinosa za socijalno osiguranje, kao preliminarni dokaz nepostojanja osnove za isključenje iz točke 3.1.2. ove dokumentacije, </w:t>
      </w:r>
    </w:p>
    <w:p w14:paraId="25C64CDD" w14:textId="10D894E5"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A: Sposobnost za obavljanje profesionalne djelatnosti, točku 1), kao preliminarni dokaz sposobnosti iz točke 4.1. ove dokumentacije (navesti odgovarajući registar), </w:t>
      </w:r>
    </w:p>
    <w:p w14:paraId="7BE6BC5E" w14:textId="60139274" w:rsidR="00230344"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C: Tehnička i stručna sposobnost, točku 1b) kao preliminarni dokaz sposobnosti iz točke 4.2. ove dokumentacije (popuniti tablicu) i točku 10) ako je primjenjivo. </w:t>
      </w:r>
    </w:p>
    <w:p w14:paraId="0E79B749" w14:textId="475023B8"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VI. Završne izjave </w:t>
      </w:r>
    </w:p>
    <w:p w14:paraId="6E79289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3916DDC1"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U ESPD obrascu se navode izdavatelji popratnih dokumenata te ona sadržava izjavu da će gospodarski subjekt moći, na zahtjev i bez odgode, naručitelju dostaviti te dokumente. </w:t>
      </w:r>
    </w:p>
    <w:p w14:paraId="3D46183E"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naručitelj može dobiti popratne dokumente izravno, pristupanjem bazi podataka, gospodarski subjekt u ESPD obrascu navodi podatke koji su potrebni u tu svrhu, npr. internetska adresa baze podataka, svi identifikacijski podaci i izjava o pristanku. </w:t>
      </w:r>
    </w:p>
    <w:p w14:paraId="451CE847"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0107B8E6"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se ne može obaviti provjera ili ishoditi potvrda sukladno prethodnom stavku, Naručitelj može zahtijevati od ponuditelja da u primjerenom roku, ne kraćem od pet dana, dostavi sve ili dio popratnih dokumenata ili dokaza. </w:t>
      </w:r>
    </w:p>
    <w:p w14:paraId="204CFF83"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lastRenderedPageBreak/>
        <w:t xml:space="preserve">Gospodarski subjekt koji sudjeluje sam i ne oslanja se na sposobnost drugog gospodarskog subjekta kako bi ispunio kriterije za odabir, obvezan je ispuniti i dostaviti jedan ESPD (za sebe). </w:t>
      </w:r>
    </w:p>
    <w:p w14:paraId="44F301A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sudjeluje sam, ali se oslanja na sposobnosti drugog subjekta obvezan je uz svoj ESPD dostaviti i zaseban ESPD za svaki subjekt na čiju sposobnost se oslanja u kojem su navedeni relevantni podaci tog subjekta (vidjeti Dio II., Odjeljak C). </w:t>
      </w:r>
    </w:p>
    <w:p w14:paraId="6E805236" w14:textId="67D82648"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namjerava dati dio ugovora u podugovor trećim osobama obvezan je uz svoj ESPD dostaviti i zaseban ESPD za svakog </w:t>
      </w:r>
      <w:proofErr w:type="spellStart"/>
      <w:r w:rsidRPr="003B7B4D">
        <w:rPr>
          <w:rFonts w:ascii="Sylfaen" w:hAnsi="Sylfaen" w:cs="Arial"/>
          <w:color w:val="000000"/>
          <w:sz w:val="24"/>
          <w:szCs w:val="24"/>
        </w:rPr>
        <w:t>podugovaratelja</w:t>
      </w:r>
      <w:proofErr w:type="spellEnd"/>
      <w:r w:rsidRPr="003B7B4D">
        <w:rPr>
          <w:rFonts w:ascii="Sylfaen" w:hAnsi="Sylfaen" w:cs="Arial"/>
          <w:color w:val="000000"/>
          <w:sz w:val="24"/>
          <w:szCs w:val="24"/>
        </w:rPr>
        <w:t xml:space="preserve"> na čije se sposobnosti gospodarski subjekt ne oslanja, u kojem su navedeni relevantni podaci tog </w:t>
      </w:r>
      <w:proofErr w:type="spellStart"/>
      <w:r w:rsidRPr="003B7B4D">
        <w:rPr>
          <w:rFonts w:ascii="Sylfaen" w:hAnsi="Sylfaen" w:cs="Arial"/>
          <w:color w:val="000000"/>
          <w:sz w:val="24"/>
          <w:szCs w:val="24"/>
        </w:rPr>
        <w:t>podugovaratelja</w:t>
      </w:r>
      <w:proofErr w:type="spellEnd"/>
      <w:r w:rsidRPr="003B7B4D">
        <w:rPr>
          <w:rFonts w:ascii="Sylfaen" w:hAnsi="Sylfaen" w:cs="Arial"/>
          <w:color w:val="000000"/>
          <w:sz w:val="24"/>
          <w:szCs w:val="24"/>
        </w:rPr>
        <w:t xml:space="preserve"> (vidjeti Dio II., Odjeljak D). </w:t>
      </w:r>
    </w:p>
    <w:p w14:paraId="4BDED4D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više gospodarskih subjekata, uključujući privremena udruženja, zajedno sudjeluju u postupku nabave, obvezno se dostavlja zaseban ESPD u kojem su utvrđeni podaci zatraženi na temelju dijelova II. – IV. za svaki gospodarski subjekt koji sudjeluje u postupku. </w:t>
      </w:r>
    </w:p>
    <w:p w14:paraId="685B0D56" w14:textId="3E98BD7C"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Zajednica gospodarskih subjekata u ponudi dostavlja zaseban ispunjen ESPD obrazac za svakog subjekta iz zajednice.</w:t>
      </w:r>
    </w:p>
    <w:p w14:paraId="61436E24" w14:textId="77777777" w:rsidR="00230344" w:rsidRDefault="00230344" w:rsidP="00B30A7D">
      <w:pPr>
        <w:pStyle w:val="Naslov2"/>
        <w:keepLines w:val="0"/>
        <w:spacing w:before="0" w:line="240" w:lineRule="auto"/>
        <w:jc w:val="both"/>
        <w:rPr>
          <w:rFonts w:ascii="Sylfaen" w:eastAsia="Calibri" w:hAnsi="Sylfaen" w:cs="Calibri"/>
          <w:color w:val="auto"/>
          <w:sz w:val="24"/>
          <w:szCs w:val="24"/>
        </w:rPr>
      </w:pPr>
      <w:bookmarkStart w:id="27" w:name="_Toc506463331"/>
    </w:p>
    <w:p w14:paraId="58A23E9D" w14:textId="2CD12188" w:rsidR="00F3180C" w:rsidRPr="00D45361" w:rsidRDefault="00230344" w:rsidP="00B30A7D">
      <w:pPr>
        <w:pStyle w:val="Naslov2"/>
        <w:keepLines w:val="0"/>
        <w:spacing w:before="0" w:line="240" w:lineRule="auto"/>
        <w:jc w:val="both"/>
        <w:rPr>
          <w:rFonts w:ascii="Sylfaen" w:eastAsia="Calibri" w:hAnsi="Sylfaen" w:cs="Calibri"/>
          <w:color w:val="auto"/>
          <w:sz w:val="24"/>
          <w:szCs w:val="24"/>
        </w:rPr>
      </w:pPr>
      <w:r>
        <w:rPr>
          <w:rFonts w:ascii="Sylfaen" w:eastAsia="Calibri" w:hAnsi="Sylfaen" w:cs="Calibri"/>
          <w:color w:val="auto"/>
          <w:sz w:val="24"/>
          <w:szCs w:val="24"/>
        </w:rPr>
        <w:t>5.2</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7"/>
    </w:p>
    <w:p w14:paraId="1907AEDC" w14:textId="42E01596"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U skladu s člankom 263. stavkom 1. Zakona javni naručitelj </w:t>
      </w:r>
      <w:r>
        <w:rPr>
          <w:rFonts w:ascii="Sylfaen" w:hAnsi="Sylfaen" w:cs="Arial"/>
          <w:color w:val="000000"/>
          <w:sz w:val="24"/>
          <w:szCs w:val="24"/>
        </w:rPr>
        <w:t>će</w:t>
      </w:r>
      <w:r w:rsidRPr="00230344">
        <w:rPr>
          <w:rFonts w:ascii="Sylfaen" w:hAnsi="Sylfaen" w:cs="Arial"/>
          <w:color w:val="000000"/>
          <w:sz w:val="24"/>
          <w:szCs w:val="24"/>
        </w:rPr>
        <w:t xml:space="preserve"> prije donošenja odluke od ponuditelja koji je podnio ekonomski najpovoljniju ponudu zatražiti da u primjerenom roku, ne kraćem od pet dana, dostavi ažurirane popratne dokumente kojima dokazuje da ne postoje osnove za isključenje iz točke 3. ove dokumentacije i da ispunjava tražene kriterije za odabir gospodarskog subjekta iz točke 4. ove dokumentacije. </w:t>
      </w:r>
    </w:p>
    <w:p w14:paraId="56CBFCD2" w14:textId="77777777"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7EFBEEF9" w14:textId="77777777" w:rsidR="00F3180C" w:rsidRPr="00D45361" w:rsidRDefault="00F3180C" w:rsidP="00B30A7D">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3DD016D0" w14:textId="77777777" w:rsidR="004E050B" w:rsidRPr="00BF6443" w:rsidRDefault="004E050B" w:rsidP="00B30A7D">
      <w:pPr>
        <w:spacing w:after="0" w:line="240" w:lineRule="auto"/>
        <w:contextualSpacing/>
        <w:jc w:val="both"/>
        <w:rPr>
          <w:rFonts w:ascii="Sylfaen" w:hAnsi="Sylfaen" w:cs="Times New Roman"/>
          <w:spacing w:val="-1"/>
          <w:sz w:val="24"/>
          <w:szCs w:val="24"/>
        </w:rPr>
      </w:pPr>
    </w:p>
    <w:p w14:paraId="7600F430" w14:textId="418DB2F7" w:rsidR="00A22E7E" w:rsidRPr="00230344" w:rsidRDefault="00230344" w:rsidP="00B30A7D">
      <w:pPr>
        <w:pStyle w:val="Naslov1"/>
        <w:spacing w:before="0" w:line="240" w:lineRule="auto"/>
        <w:contextualSpacing/>
        <w:jc w:val="both"/>
        <w:rPr>
          <w:rFonts w:ascii="Sylfaen" w:hAnsi="Sylfaen" w:cs="Times New Roman"/>
          <w:color w:val="auto"/>
          <w:u w:val="single"/>
        </w:rPr>
      </w:pPr>
      <w:bookmarkStart w:id="28" w:name="_Toc481055650"/>
      <w:r w:rsidRPr="00230344">
        <w:rPr>
          <w:rFonts w:ascii="Sylfaen" w:hAnsi="Sylfaen" w:cs="Times New Roman"/>
          <w:color w:val="auto"/>
          <w:u w:val="single"/>
        </w:rPr>
        <w:t>6. PODACI O PONUDI</w:t>
      </w:r>
      <w:bookmarkEnd w:id="28"/>
    </w:p>
    <w:p w14:paraId="1DA4BB31" w14:textId="77777777" w:rsidR="00A22E7E" w:rsidRDefault="00A22E7E" w:rsidP="00B30A7D">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B30A7D">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537A950" w14:textId="77777777" w:rsidR="00230344" w:rsidRPr="00BF6443" w:rsidRDefault="00230344"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mora sadržavati najmanje:</w:t>
      </w:r>
    </w:p>
    <w:p w14:paraId="53673DEC" w14:textId="77777777" w:rsidR="00230344" w:rsidRPr="00BF6443" w:rsidRDefault="00230344" w:rsidP="00B30A7D">
      <w:pPr>
        <w:spacing w:after="0" w:line="240" w:lineRule="auto"/>
        <w:contextualSpacing/>
        <w:jc w:val="both"/>
        <w:rPr>
          <w:rFonts w:ascii="Sylfaen" w:hAnsi="Sylfaen" w:cs="Times New Roman"/>
          <w:spacing w:val="-1"/>
          <w:sz w:val="24"/>
          <w:szCs w:val="24"/>
        </w:rPr>
      </w:pPr>
    </w:p>
    <w:p w14:paraId="5EE24B4B"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2A6F5497"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 ESPD obrazac za ponuditelja, a slučaju zajednice ponuditelja za svakog člana zajednice sukladno ovoj Dokumentaciji,</w:t>
      </w:r>
    </w:p>
    <w:p w14:paraId="0C0CDE41"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Popunjen ESPD obrazac za svakog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 za svaki gospodarski subjekt na čiju se sposobnost oslanja ponuditelj ili zajednica gospodarskih subjekata sukladno ovoj Dokumentaciji (ako je primjenjivo);</w:t>
      </w:r>
    </w:p>
    <w:p w14:paraId="64B71C55"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Popunjeni Troškovnik;</w:t>
      </w:r>
    </w:p>
    <w:p w14:paraId="381D8CC1" w14:textId="77777777" w:rsidR="00F5714E" w:rsidRPr="00BF6443" w:rsidRDefault="00F5714E" w:rsidP="00B30A7D">
      <w:pPr>
        <w:pStyle w:val="Odlomakpopisa"/>
        <w:spacing w:after="0" w:line="240" w:lineRule="auto"/>
        <w:jc w:val="both"/>
        <w:rPr>
          <w:rFonts w:ascii="Sylfaen" w:hAnsi="Sylfaen" w:cs="Times New Roman"/>
          <w:spacing w:val="-1"/>
          <w:sz w:val="24"/>
          <w:szCs w:val="24"/>
        </w:rPr>
      </w:pPr>
      <w:bookmarkStart w:id="29" w:name="_GoBack"/>
      <w:bookmarkEnd w:id="29"/>
    </w:p>
    <w:p w14:paraId="3F16844E" w14:textId="61577F06" w:rsidR="00230344" w:rsidRPr="00EF61E3" w:rsidRDefault="00230344" w:rsidP="00B30A7D">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B30A7D">
      <w:pPr>
        <w:autoSpaceDE w:val="0"/>
        <w:autoSpaceDN w:val="0"/>
        <w:adjustRightInd w:val="0"/>
        <w:spacing w:before="240"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13F81021" w:rsidR="00230344" w:rsidRDefault="00EF61E3" w:rsidP="00B30A7D">
      <w:pPr>
        <w:spacing w:before="240" w:line="240" w:lineRule="auto"/>
        <w:jc w:val="both"/>
        <w:rPr>
          <w:rFonts w:ascii="Sylfaen" w:hAnsi="Sylfaen" w:cs="Arial"/>
          <w:color w:val="000000"/>
          <w:sz w:val="24"/>
          <w:szCs w:val="24"/>
        </w:rPr>
      </w:pPr>
      <w:r w:rsidRPr="0063572A">
        <w:rPr>
          <w:rFonts w:ascii="Sylfaen" w:hAnsi="Sylfaen" w:cs="Arial"/>
          <w:color w:val="000000"/>
          <w:sz w:val="24"/>
          <w:szCs w:val="24"/>
        </w:rPr>
        <w:t>Cijena ponude piše se brojkama u apsolutnom iznosu i izražava se u kunama (HRK).</w:t>
      </w:r>
    </w:p>
    <w:p w14:paraId="4592DE01" w14:textId="77777777" w:rsidR="0063572A" w:rsidRPr="00046CC3" w:rsidRDefault="0063572A" w:rsidP="00B30A7D">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1B5493C2"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Procesom predaje ponude smatra se prilaganje (</w:t>
      </w:r>
      <w:proofErr w:type="spellStart"/>
      <w:r w:rsidRPr="0063572A">
        <w:rPr>
          <w:rFonts w:ascii="Sylfaen" w:hAnsi="Sylfaen" w:cs="Arial"/>
          <w:color w:val="000000"/>
          <w:sz w:val="24"/>
          <w:szCs w:val="24"/>
        </w:rPr>
        <w:t>upload</w:t>
      </w:r>
      <w:proofErr w:type="spellEnd"/>
      <w:r w:rsidRPr="0063572A">
        <w:rPr>
          <w:rFonts w:ascii="Sylfaen" w:hAnsi="Sylfaen" w:cs="Arial"/>
          <w:color w:val="000000"/>
          <w:sz w:val="24"/>
          <w:szCs w:val="24"/>
        </w:rPr>
        <w:t xml:space="preserve">/učitavanje) popunjenog ESPD obrasca i troškovnika. Sve priložene dokumente EOJN RH uvezuje u cjelovitu ponudu, pod nazivom „Uvez ponude“. </w:t>
      </w:r>
    </w:p>
    <w:p w14:paraId="16B53605"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235BA4CC" w14:textId="77777777" w:rsidR="0063572A" w:rsidRDefault="0063572A" w:rsidP="00B30A7D">
      <w:pPr>
        <w:pStyle w:val="Naslov2"/>
        <w:spacing w:before="0" w:line="240" w:lineRule="auto"/>
        <w:contextualSpacing/>
        <w:jc w:val="both"/>
        <w:rPr>
          <w:rFonts w:asciiTheme="minorHAnsi" w:eastAsiaTheme="minorHAnsi" w:hAnsiTheme="minorHAnsi" w:cstheme="minorBidi"/>
          <w:b w:val="0"/>
          <w:bCs w:val="0"/>
          <w:color w:val="auto"/>
          <w:sz w:val="22"/>
          <w:szCs w:val="22"/>
        </w:rPr>
      </w:pPr>
    </w:p>
    <w:p w14:paraId="723EB7AC" w14:textId="1A58F87E" w:rsidR="0063572A" w:rsidRPr="00BF6443" w:rsidRDefault="0063572A"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6.4. </w:t>
      </w:r>
      <w:r w:rsidRPr="00BF6443">
        <w:rPr>
          <w:rFonts w:ascii="Sylfaen" w:hAnsi="Sylfaen" w:cs="Times New Roman"/>
          <w:color w:val="auto"/>
          <w:sz w:val="24"/>
        </w:rPr>
        <w:t>Tajnost dokumentacije gospodarskih subjekata</w:t>
      </w:r>
    </w:p>
    <w:p w14:paraId="40C9F363"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51149212"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52. Stavak 3. Zakona o javnoj nabavi, gospodarski subjekti ne smiju u postupcima javne nabave označiti tajnom:</w:t>
      </w:r>
    </w:p>
    <w:p w14:paraId="1D34AAB0" w14:textId="77777777" w:rsidR="00400CB1" w:rsidRPr="00BF6443" w:rsidRDefault="00400CB1" w:rsidP="00B30A7D">
      <w:pPr>
        <w:pStyle w:val="Odlomakpopisa"/>
        <w:spacing w:after="0" w:line="240" w:lineRule="auto"/>
        <w:ind w:left="709"/>
        <w:jc w:val="both"/>
        <w:rPr>
          <w:rFonts w:ascii="Sylfaen" w:hAnsi="Sylfaen" w:cs="Times New Roman"/>
          <w:spacing w:val="-1"/>
          <w:sz w:val="24"/>
          <w:szCs w:val="24"/>
        </w:rPr>
      </w:pPr>
    </w:p>
    <w:p w14:paraId="0884D5DE"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troškovnik, </w:t>
      </w:r>
    </w:p>
    <w:p w14:paraId="796BDA71"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14:paraId="39A817F6"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proofErr w:type="spellStart"/>
      <w:r w:rsidRPr="00BF6443">
        <w:rPr>
          <w:rFonts w:ascii="Sylfaen" w:hAnsi="Sylfaen" w:cs="Times New Roman"/>
          <w:spacing w:val="-1"/>
          <w:sz w:val="24"/>
          <w:szCs w:val="24"/>
        </w:rPr>
        <w:t>podazkonskom</w:t>
      </w:r>
      <w:proofErr w:type="spellEnd"/>
      <w:r w:rsidRPr="00BF6443">
        <w:rPr>
          <w:rFonts w:ascii="Sylfaen" w:hAnsi="Sylfaen" w:cs="Times New Roman"/>
          <w:spacing w:val="-1"/>
          <w:sz w:val="24"/>
          <w:szCs w:val="24"/>
        </w:rPr>
        <w:t xml:space="preserve"> propisu moraju javno objaviti ili se ne smiju označiti tajnom. </w:t>
      </w:r>
    </w:p>
    <w:p w14:paraId="1A533A9F"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D76909F"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smije otkriti podatke iz članka 52. Stavka 3. Zakona o javnoj nabavi dobivene od gospodarskih subjekata koje su oni označili tajnom.</w:t>
      </w:r>
    </w:p>
    <w:p w14:paraId="1896E374"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6FA09BC0"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32E765F2" w14:textId="77777777" w:rsidR="0063572A" w:rsidRDefault="0063572A" w:rsidP="00B30A7D">
      <w:pPr>
        <w:jc w:val="both"/>
      </w:pPr>
    </w:p>
    <w:p w14:paraId="6CDD48D5" w14:textId="1214C17F" w:rsidR="00400CB1" w:rsidRPr="00BF6443" w:rsidRDefault="00400CB1"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B30A7D">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B30A7D">
      <w:pPr>
        <w:spacing w:after="0" w:line="240" w:lineRule="auto"/>
        <w:jc w:val="both"/>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0EC5DC5A"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A47CD4"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lastRenderedPageBreak/>
        <w:t xml:space="preserve">Detaljne upute o elektroničkoj dostavi ponuda dostupne su na stranicama Elektroničkog oglasnika javne nabave, na adresi: </w:t>
      </w:r>
      <w:hyperlink r:id="rId11"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Pr="00D27408">
        <w:rPr>
          <w:rFonts w:ascii="Sylfaen" w:hAnsi="Sylfaen" w:cs="Calibri"/>
          <w:sz w:val="24"/>
          <w:szCs w:val="24"/>
        </w:rPr>
        <w:t xml:space="preserve"> smije odbiti takvu ponudu samo zbog tog razloga.</w:t>
      </w:r>
    </w:p>
    <w:p w14:paraId="25E15F72" w14:textId="3B75555B"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3D942B36" w14:textId="77777777" w:rsidR="00FB6B3B" w:rsidRDefault="00FB6B3B" w:rsidP="00FB6B3B">
      <w:pPr>
        <w:rPr>
          <w:rFonts w:ascii="Sylfaen" w:hAnsi="Sylfaen"/>
        </w:rPr>
      </w:pPr>
      <w:r>
        <w:rPr>
          <w:rFonts w:ascii="Sylfaen" w:hAnsi="Sylfaen"/>
        </w:rPr>
        <w:t>U ovom postupku nabave nije primjenjivo.</w:t>
      </w:r>
    </w:p>
    <w:p w14:paraId="26FA2687" w14:textId="0008D5A3"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7C45A775" w14:textId="0401257E" w:rsidR="00FA28CD" w:rsidRDefault="00FA28CD" w:rsidP="00B30A7D">
      <w:pPr>
        <w:pStyle w:val="Default"/>
        <w:jc w:val="both"/>
        <w:rPr>
          <w:rFonts w:ascii="Sylfaen" w:hAnsi="Sylfaen"/>
        </w:rPr>
      </w:pPr>
      <w:r w:rsidRPr="00B87B13">
        <w:rPr>
          <w:rFonts w:ascii="Sylfaen" w:hAnsi="Sylfaen"/>
        </w:rPr>
        <w:t xml:space="preserve">Jedinična cijena iz ponude uključuje cijenu prirodnog plina, sve troškove i popuste vezane za isporuku robe koja je predmet nabave (osim fiksne mjesečne naknade koja je posebno navedena u Troškovniku (stupac 4.) te trošarine koja </w:t>
      </w:r>
      <w:r w:rsidRPr="004E050B">
        <w:rPr>
          <w:rFonts w:ascii="Sylfaen" w:hAnsi="Sylfaen"/>
          <w:color w:val="auto"/>
        </w:rPr>
        <w:t>je</w:t>
      </w:r>
      <w:r w:rsidRPr="00B87B13">
        <w:rPr>
          <w:rFonts w:ascii="Sylfaen" w:hAnsi="Sylfaen"/>
        </w:rPr>
        <w:t xml:space="preserve"> prikazana u Troškovniku a koja se obračunava prema Zakonu i Pravilniku o trošarinama</w:t>
      </w:r>
      <w:r w:rsidR="00063688">
        <w:rPr>
          <w:rFonts w:ascii="Sylfaen" w:hAnsi="Sylfaen"/>
        </w:rPr>
        <w:t>.</w:t>
      </w:r>
      <w:r w:rsidRPr="00B87B13">
        <w:rPr>
          <w:rFonts w:ascii="Sylfaen" w:hAnsi="Sylfaen"/>
        </w:rPr>
        <w:t xml:space="preserve"> </w:t>
      </w:r>
    </w:p>
    <w:p w14:paraId="17363C7A" w14:textId="77777777" w:rsidR="00FA28CD" w:rsidRPr="00B87B13" w:rsidRDefault="00FA28CD" w:rsidP="00B30A7D">
      <w:pPr>
        <w:pStyle w:val="Default"/>
        <w:jc w:val="both"/>
        <w:rPr>
          <w:rFonts w:ascii="Sylfaen" w:hAnsi="Sylfaen"/>
        </w:rPr>
      </w:pPr>
    </w:p>
    <w:p w14:paraId="16BAC94C" w14:textId="77777777" w:rsidR="00FA28CD" w:rsidRDefault="00FA28CD" w:rsidP="00B30A7D">
      <w:pPr>
        <w:pStyle w:val="Default"/>
        <w:jc w:val="both"/>
        <w:rPr>
          <w:rFonts w:ascii="Sylfaen" w:hAnsi="Sylfaen"/>
        </w:rPr>
      </w:pPr>
      <w:r w:rsidRPr="00B87B13">
        <w:rPr>
          <w:rFonts w:ascii="Sylfaen" w:hAnsi="Sylfaen"/>
        </w:rPr>
        <w:t xml:space="preserve">Cijena predmeta nabave je promjenjiva za vrijeme trajanja okvirnog sporazuma/ugovora, te se određuje sukladno odredbama važećih zakonskih i </w:t>
      </w:r>
      <w:proofErr w:type="spellStart"/>
      <w:r w:rsidRPr="00B87B13">
        <w:rPr>
          <w:rFonts w:ascii="Sylfaen" w:hAnsi="Sylfaen"/>
        </w:rPr>
        <w:t>podzakonskih</w:t>
      </w:r>
      <w:proofErr w:type="spellEnd"/>
      <w:r w:rsidRPr="00B87B13">
        <w:rPr>
          <w:rFonts w:ascii="Sylfaen" w:hAnsi="Sylfaen"/>
        </w:rPr>
        <w:t xml:space="preserve"> propisa koji reguliraju opskrbu prirodnim plinom (Zakon o energiji, Zakon o tržištu plina i Opći uvjeti za opskrbu prirodnim plinom i dr.) ovisno o promjeni propisa kojima se uređuju odnosi na tržištu prirodnog plina. </w:t>
      </w:r>
    </w:p>
    <w:p w14:paraId="16C92C33" w14:textId="77777777" w:rsidR="00FA28CD" w:rsidRPr="00B87B13" w:rsidRDefault="00FA28CD" w:rsidP="00B30A7D">
      <w:pPr>
        <w:pStyle w:val="Default"/>
        <w:jc w:val="both"/>
        <w:rPr>
          <w:rFonts w:ascii="Sylfaen" w:hAnsi="Sylfaen"/>
        </w:rPr>
      </w:pPr>
    </w:p>
    <w:p w14:paraId="3EB14DDC" w14:textId="77777777" w:rsidR="00FA28CD" w:rsidRPr="00B87B13" w:rsidRDefault="00FA28CD" w:rsidP="00B30A7D">
      <w:pPr>
        <w:pStyle w:val="Default"/>
        <w:jc w:val="both"/>
        <w:rPr>
          <w:rFonts w:ascii="Sylfaen" w:hAnsi="Sylfaen"/>
        </w:rPr>
      </w:pPr>
      <w:r w:rsidRPr="00B87B13">
        <w:rPr>
          <w:rFonts w:ascii="Sylfaen" w:hAnsi="Sylfaen"/>
        </w:rPr>
        <w:t xml:space="preserve">Izmjena cijene je moguća samo uz prethodnu pisanu obavijest o izmjeni cijene koja sadrži razloge i obrazloženja za izmjenu jedinične cijene. </w:t>
      </w:r>
    </w:p>
    <w:p w14:paraId="3304C6A4" w14:textId="77777777" w:rsidR="00FA28CD" w:rsidRPr="00B87B13" w:rsidRDefault="00FA28CD" w:rsidP="00B30A7D">
      <w:pPr>
        <w:pStyle w:val="Default"/>
        <w:jc w:val="both"/>
        <w:rPr>
          <w:rFonts w:ascii="Sylfaen" w:hAnsi="Sylfaen"/>
        </w:rPr>
      </w:pPr>
      <w:r w:rsidRPr="00B87B13">
        <w:rPr>
          <w:rFonts w:ascii="Sylfaen" w:hAnsi="Sylfaen"/>
        </w:rPr>
        <w:t xml:space="preserve">Cijene u ponudi pišu se brojkama u apsolutnom iznosu i izražavaju se u HRK, stavke jedinična cijena plina i fiksne mjesečne naknade iskazuju se na 4 (četiri) decimale (stupac 2. i 4.), sve ostale stavke prema formuli se zaokružuju na 2 (dvije) decimale. </w:t>
      </w:r>
    </w:p>
    <w:p w14:paraId="594553A0" w14:textId="77777777" w:rsidR="00FA28CD" w:rsidRPr="00B87B13" w:rsidRDefault="00FA28CD" w:rsidP="00B30A7D">
      <w:pPr>
        <w:spacing w:after="0" w:line="240" w:lineRule="auto"/>
        <w:contextualSpacing/>
        <w:jc w:val="both"/>
        <w:rPr>
          <w:rFonts w:ascii="Sylfaen" w:hAnsi="Sylfaen"/>
          <w:sz w:val="24"/>
          <w:szCs w:val="24"/>
        </w:rPr>
      </w:pPr>
      <w:r w:rsidRPr="00B87B13">
        <w:rPr>
          <w:rFonts w:ascii="Sylfaen" w:hAnsi="Sylfaen"/>
          <w:sz w:val="24"/>
          <w:szCs w:val="24"/>
        </w:rPr>
        <w:t xml:space="preserve">Ponuditelji su obvezni ispuniti cijeli nestandardizirani Troškovnik iz </w:t>
      </w:r>
      <w:r>
        <w:rPr>
          <w:rFonts w:ascii="Sylfaen" w:hAnsi="Sylfaen"/>
          <w:sz w:val="24"/>
          <w:szCs w:val="24"/>
        </w:rPr>
        <w:t>priloga</w:t>
      </w:r>
      <w:r w:rsidRPr="00B87B13">
        <w:rPr>
          <w:rFonts w:ascii="Sylfaen" w:hAnsi="Sylfaen"/>
          <w:sz w:val="24"/>
          <w:szCs w:val="24"/>
        </w:rPr>
        <w:t xml:space="preserve"> ove dokumentacije.</w:t>
      </w:r>
    </w:p>
    <w:p w14:paraId="53A5F6FE" w14:textId="77777777" w:rsidR="00FA28CD" w:rsidRPr="00B87B13" w:rsidRDefault="00FA28CD" w:rsidP="00B30A7D">
      <w:pPr>
        <w:spacing w:after="0" w:line="240" w:lineRule="auto"/>
        <w:contextualSpacing/>
        <w:jc w:val="both"/>
        <w:rPr>
          <w:rFonts w:ascii="Sylfaen" w:hAnsi="Sylfaen"/>
          <w:sz w:val="24"/>
          <w:szCs w:val="24"/>
        </w:rPr>
      </w:pPr>
    </w:p>
    <w:p w14:paraId="21014E42" w14:textId="77777777" w:rsidR="00FA28CD" w:rsidRPr="00B87B13" w:rsidRDefault="00FA28CD" w:rsidP="00B30A7D">
      <w:pPr>
        <w:pStyle w:val="Default"/>
        <w:jc w:val="both"/>
        <w:rPr>
          <w:rFonts w:ascii="Sylfaen" w:hAnsi="Sylfaen"/>
        </w:rPr>
      </w:pPr>
      <w:r w:rsidRPr="00B87B13">
        <w:rPr>
          <w:rFonts w:ascii="Sylfaen" w:hAnsi="Sylfaen"/>
        </w:rPr>
        <w:t xml:space="preserve">Porez na dodanu vrijednost iskazuje se zasebno iza cijene ponude u obrascu Ponudbenog lista u EOJN RH i Troškovniku. </w:t>
      </w:r>
    </w:p>
    <w:p w14:paraId="4A24079A" w14:textId="77777777" w:rsidR="00FA28CD" w:rsidRPr="00B87B13" w:rsidRDefault="00FA28CD" w:rsidP="00B30A7D">
      <w:pPr>
        <w:pStyle w:val="Default"/>
        <w:jc w:val="both"/>
        <w:rPr>
          <w:rFonts w:ascii="Sylfaen" w:hAnsi="Sylfaen"/>
        </w:rPr>
      </w:pPr>
      <w:r w:rsidRPr="00B87B13">
        <w:rPr>
          <w:rFonts w:ascii="Sylfaen" w:hAnsi="Sylfaen"/>
        </w:rPr>
        <w:t xml:space="preserve">Cijena ponude uvećana za porez na dodanu vrijednost upisuje se brojkama u obrazac Ponudbenog lista u EOJN RH i Troškovnik. </w:t>
      </w:r>
    </w:p>
    <w:p w14:paraId="63447FAD" w14:textId="77777777" w:rsidR="00FA28CD" w:rsidRPr="00B87B13" w:rsidRDefault="00FA28CD" w:rsidP="00B30A7D">
      <w:pPr>
        <w:spacing w:after="0" w:line="240" w:lineRule="auto"/>
        <w:contextualSpacing/>
        <w:jc w:val="both"/>
        <w:rPr>
          <w:rFonts w:ascii="Sylfaen" w:hAnsi="Sylfaen"/>
          <w:sz w:val="24"/>
          <w:szCs w:val="24"/>
        </w:rPr>
      </w:pPr>
      <w:r w:rsidRPr="00B87B13">
        <w:rPr>
          <w:rFonts w:ascii="Sylfaen" w:hAnsi="Sylfaen"/>
          <w:sz w:val="24"/>
          <w:szCs w:val="24"/>
        </w:rPr>
        <w:t>Ako ponuditelj nije u sustavu poreza na dodanu vrijednost ili je predmet nabave oslobođen poreza na dodanu vrijednost, u ponudbenom listu i Troškovniku, na mjestu predviđenom za upis cijene ponude s porezom na dodanu vrijednost, upisuje se isti iznos kao što je upisan na mjestu predviđenom za upis cijene ponude bez poreza na dodanu vrijednost, a mjesto predviđeno za upis iznosa poreza na dodanu vrijednost ostavlja se prazno.</w:t>
      </w:r>
    </w:p>
    <w:p w14:paraId="2FB3FCE8" w14:textId="77777777" w:rsidR="00FA28CD" w:rsidRDefault="00FA28CD" w:rsidP="00B30A7D">
      <w:pPr>
        <w:jc w:val="both"/>
        <w:rPr>
          <w:rFonts w:ascii="Sylfaen" w:hAnsi="Sylfaen"/>
          <w:sz w:val="24"/>
          <w:szCs w:val="24"/>
        </w:rPr>
      </w:pPr>
    </w:p>
    <w:p w14:paraId="021BA73C"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Cijena ponude iskazuje se u hrvatskim kunama (HRK). </w:t>
      </w:r>
    </w:p>
    <w:p w14:paraId="39E58241"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p>
    <w:p w14:paraId="56E65F16"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lastRenderedPageBreak/>
        <w:t xml:space="preserve">6.8. Dopustivost varijanti ponude </w:t>
      </w:r>
    </w:p>
    <w:p w14:paraId="5EDAC634"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B30A7D">
      <w:pPr>
        <w:jc w:val="both"/>
        <w:rPr>
          <w:rFonts w:ascii="Sylfaen" w:hAnsi="Sylfaen"/>
          <w:sz w:val="24"/>
          <w:szCs w:val="24"/>
        </w:rPr>
      </w:pPr>
    </w:p>
    <w:p w14:paraId="3094388F" w14:textId="0CE48FF2" w:rsidR="00FA28CD" w:rsidRPr="00DD06A7" w:rsidRDefault="00DD06A7" w:rsidP="00B30A7D">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t xml:space="preserve">6.9. </w:t>
      </w:r>
      <w:r w:rsidR="00FA28CD" w:rsidRPr="00BF6443">
        <w:rPr>
          <w:rFonts w:ascii="Sylfaen" w:hAnsi="Sylfaen" w:cs="Times New Roman"/>
          <w:color w:val="auto"/>
          <w:sz w:val="24"/>
        </w:rPr>
        <w:t>Kriterij za odabir ponude</w:t>
      </w:r>
    </w:p>
    <w:p w14:paraId="65DB45D2"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Kriterij za odabir ponude u postupcima javne nabave je ekonomski najpovoljnija ponuda.</w:t>
      </w:r>
    </w:p>
    <w:p w14:paraId="2812806D"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68D5A817" w14:textId="350701C0" w:rsidR="00FA28CD" w:rsidRPr="005A3488" w:rsidRDefault="00FA28CD" w:rsidP="00B30A7D">
      <w:pPr>
        <w:pStyle w:val="Naslov2"/>
        <w:spacing w:before="0" w:line="240" w:lineRule="auto"/>
        <w:contextualSpacing/>
        <w:jc w:val="both"/>
        <w:rPr>
          <w:rFonts w:ascii="Sylfaen" w:hAnsi="Sylfaen" w:cs="Times New Roman"/>
          <w:b w:val="0"/>
          <w:color w:val="auto"/>
          <w:sz w:val="24"/>
        </w:rPr>
      </w:pPr>
      <w:r w:rsidRPr="005A3488">
        <w:rPr>
          <w:rFonts w:ascii="Sylfaen" w:hAnsi="Sylfaen" w:cs="Times New Roman"/>
          <w:b w:val="0"/>
          <w:color w:val="auto"/>
          <w:sz w:val="24"/>
        </w:rPr>
        <w:t>Relativni značaj koji se pridaje svakom pojedinom kriteriju za odabir</w:t>
      </w:r>
      <w:r w:rsidR="005A3488">
        <w:rPr>
          <w:rFonts w:ascii="Sylfaen" w:hAnsi="Sylfaen" w:cs="Times New Roman"/>
          <w:b w:val="0"/>
          <w:color w:val="auto"/>
          <w:sz w:val="24"/>
        </w:rPr>
        <w:t>:</w:t>
      </w:r>
    </w:p>
    <w:p w14:paraId="679E7A08" w14:textId="77777777" w:rsidR="00FA28CD" w:rsidRPr="00BF6443" w:rsidRDefault="00FA28CD" w:rsidP="00B30A7D">
      <w:pPr>
        <w:pStyle w:val="Naslov2"/>
        <w:spacing w:before="0" w:line="240" w:lineRule="auto"/>
        <w:ind w:left="993"/>
        <w:contextualSpacing/>
        <w:jc w:val="both"/>
        <w:rPr>
          <w:rFonts w:ascii="Sylfaen" w:hAnsi="Sylfaen" w:cs="Times New Roman"/>
          <w:sz w:val="24"/>
        </w:rPr>
      </w:pPr>
    </w:p>
    <w:tbl>
      <w:tblPr>
        <w:tblStyle w:val="Reetkatablice"/>
        <w:tblW w:w="0" w:type="auto"/>
        <w:tblLook w:val="04A0" w:firstRow="1" w:lastRow="0" w:firstColumn="1" w:lastColumn="0" w:noHBand="0" w:noVBand="1"/>
      </w:tblPr>
      <w:tblGrid>
        <w:gridCol w:w="3652"/>
        <w:gridCol w:w="2399"/>
        <w:gridCol w:w="3096"/>
      </w:tblGrid>
      <w:tr w:rsidR="00FA28CD" w:rsidRPr="00BF6443" w14:paraId="4F0002DC" w14:textId="77777777" w:rsidTr="002B6668">
        <w:tc>
          <w:tcPr>
            <w:tcW w:w="3652" w:type="dxa"/>
            <w:shd w:val="clear" w:color="auto" w:fill="C6D9F1" w:themeFill="text2" w:themeFillTint="33"/>
            <w:vAlign w:val="center"/>
          </w:tcPr>
          <w:p w14:paraId="45BC7287"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Kriterij</w:t>
            </w:r>
          </w:p>
        </w:tc>
        <w:tc>
          <w:tcPr>
            <w:tcW w:w="2399" w:type="dxa"/>
            <w:shd w:val="clear" w:color="auto" w:fill="C6D9F1" w:themeFill="text2" w:themeFillTint="33"/>
            <w:vAlign w:val="center"/>
          </w:tcPr>
          <w:p w14:paraId="698274EA"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Relativni značaj</w:t>
            </w:r>
          </w:p>
        </w:tc>
        <w:tc>
          <w:tcPr>
            <w:tcW w:w="3096" w:type="dxa"/>
            <w:shd w:val="clear" w:color="auto" w:fill="C6D9F1" w:themeFill="text2" w:themeFillTint="33"/>
            <w:vAlign w:val="center"/>
          </w:tcPr>
          <w:p w14:paraId="4CCC26F9"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Maksimalan broj bodova</w:t>
            </w:r>
          </w:p>
        </w:tc>
      </w:tr>
      <w:tr w:rsidR="00FA28CD" w:rsidRPr="00BF6443" w14:paraId="124B37C7" w14:textId="77777777" w:rsidTr="002B6668">
        <w:tc>
          <w:tcPr>
            <w:tcW w:w="3652" w:type="dxa"/>
            <w:vAlign w:val="center"/>
          </w:tcPr>
          <w:p w14:paraId="4E7A9B0C" w14:textId="441C315F" w:rsidR="00FA28CD" w:rsidRPr="00BF6443" w:rsidRDefault="00FA28CD" w:rsidP="00B30A7D">
            <w:pPr>
              <w:contextualSpacing/>
              <w:jc w:val="both"/>
              <w:rPr>
                <w:rFonts w:ascii="Sylfaen" w:hAnsi="Sylfaen" w:cs="Times New Roman"/>
                <w:spacing w:val="-1"/>
                <w:sz w:val="24"/>
                <w:szCs w:val="24"/>
              </w:rPr>
            </w:pPr>
            <w:r w:rsidRPr="00BF6443">
              <w:rPr>
                <w:rFonts w:ascii="Sylfaen" w:hAnsi="Sylfaen" w:cs="Times New Roman"/>
                <w:spacing w:val="-1"/>
                <w:sz w:val="24"/>
                <w:szCs w:val="24"/>
              </w:rPr>
              <w:t>Cijena</w:t>
            </w:r>
            <w:r w:rsidR="007B33AD">
              <w:rPr>
                <w:rFonts w:ascii="Sylfaen" w:hAnsi="Sylfaen" w:cs="Times New Roman"/>
                <w:spacing w:val="-1"/>
                <w:sz w:val="24"/>
                <w:szCs w:val="24"/>
              </w:rPr>
              <w:t xml:space="preserve"> </w:t>
            </w:r>
          </w:p>
        </w:tc>
        <w:tc>
          <w:tcPr>
            <w:tcW w:w="2399" w:type="dxa"/>
            <w:vAlign w:val="center"/>
          </w:tcPr>
          <w:p w14:paraId="509AEF21"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90</w:t>
            </w:r>
            <w:r w:rsidRPr="00BF6443">
              <w:rPr>
                <w:rFonts w:ascii="Sylfaen" w:hAnsi="Sylfaen" w:cs="Times New Roman"/>
                <w:spacing w:val="-1"/>
                <w:sz w:val="24"/>
                <w:szCs w:val="24"/>
              </w:rPr>
              <w:t>%</w:t>
            </w:r>
          </w:p>
        </w:tc>
        <w:tc>
          <w:tcPr>
            <w:tcW w:w="3096" w:type="dxa"/>
            <w:vAlign w:val="center"/>
          </w:tcPr>
          <w:p w14:paraId="62D4A1AC"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w:t>
            </w:r>
            <w:r w:rsidRPr="00BF6443">
              <w:rPr>
                <w:rFonts w:ascii="Sylfaen" w:hAnsi="Sylfaen" w:cs="Times New Roman"/>
                <w:spacing w:val="-1"/>
                <w:sz w:val="24"/>
                <w:szCs w:val="24"/>
              </w:rPr>
              <w:t>0</w:t>
            </w:r>
          </w:p>
        </w:tc>
      </w:tr>
      <w:tr w:rsidR="00FA28CD" w:rsidRPr="00BF6443" w14:paraId="081C9DB8" w14:textId="77777777" w:rsidTr="002B6668">
        <w:tc>
          <w:tcPr>
            <w:tcW w:w="3652" w:type="dxa"/>
            <w:vAlign w:val="center"/>
          </w:tcPr>
          <w:p w14:paraId="6AA77D2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Rok plaćanja</w:t>
            </w:r>
          </w:p>
        </w:tc>
        <w:tc>
          <w:tcPr>
            <w:tcW w:w="2399" w:type="dxa"/>
            <w:vAlign w:val="center"/>
          </w:tcPr>
          <w:p w14:paraId="3679DD72"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c>
          <w:tcPr>
            <w:tcW w:w="3096" w:type="dxa"/>
            <w:vAlign w:val="center"/>
          </w:tcPr>
          <w:p w14:paraId="7C313DC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r>
      <w:tr w:rsidR="007B33AD" w:rsidRPr="00BF6443" w14:paraId="0E953F00" w14:textId="77777777" w:rsidTr="002B6668">
        <w:tc>
          <w:tcPr>
            <w:tcW w:w="3652" w:type="dxa"/>
            <w:vAlign w:val="center"/>
          </w:tcPr>
          <w:p w14:paraId="5209163D" w14:textId="0E9E9C40"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Ukupni broj bodova</w:t>
            </w:r>
          </w:p>
        </w:tc>
        <w:tc>
          <w:tcPr>
            <w:tcW w:w="2399" w:type="dxa"/>
            <w:vAlign w:val="center"/>
          </w:tcPr>
          <w:p w14:paraId="41A6F7CE" w14:textId="69E5FB65"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c>
          <w:tcPr>
            <w:tcW w:w="3096" w:type="dxa"/>
            <w:vAlign w:val="center"/>
          </w:tcPr>
          <w:p w14:paraId="3D7D64EA" w14:textId="75DCEE08"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r>
    </w:tbl>
    <w:p w14:paraId="4CDB50D1"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14B84BE1" w14:textId="68DAFB03" w:rsidR="00FA28CD" w:rsidRPr="00F5714E" w:rsidRDefault="00FA28CD" w:rsidP="00B30A7D">
      <w:pPr>
        <w:pStyle w:val="Naslov2"/>
        <w:spacing w:before="0" w:line="240" w:lineRule="auto"/>
        <w:contextualSpacing/>
        <w:jc w:val="both"/>
        <w:rPr>
          <w:rFonts w:ascii="Sylfaen" w:hAnsi="Sylfaen" w:cs="Times New Roman"/>
          <w:b w:val="0"/>
          <w:color w:val="auto"/>
          <w:sz w:val="24"/>
        </w:rPr>
      </w:pPr>
      <w:r w:rsidRPr="00F5714E">
        <w:rPr>
          <w:rFonts w:ascii="Sylfaen" w:hAnsi="Sylfaen" w:cs="Times New Roman"/>
          <w:b w:val="0"/>
          <w:color w:val="auto"/>
          <w:sz w:val="24"/>
        </w:rPr>
        <w:t>Način izračuna ekonomski najpovoljnije ponude</w:t>
      </w:r>
      <w:r w:rsidR="005A3488" w:rsidRPr="00F5714E">
        <w:rPr>
          <w:rFonts w:ascii="Sylfaen" w:hAnsi="Sylfaen" w:cs="Times New Roman"/>
          <w:b w:val="0"/>
          <w:color w:val="auto"/>
          <w:sz w:val="24"/>
        </w:rPr>
        <w:t>:</w:t>
      </w:r>
    </w:p>
    <w:p w14:paraId="60AD9969" w14:textId="77777777" w:rsidR="00F5714E" w:rsidRDefault="00F5714E" w:rsidP="00B30A7D">
      <w:pPr>
        <w:spacing w:after="0" w:line="240" w:lineRule="auto"/>
        <w:contextualSpacing/>
        <w:jc w:val="both"/>
        <w:rPr>
          <w:rFonts w:ascii="Sylfaen" w:hAnsi="Sylfaen" w:cs="Times New Roman"/>
          <w:b/>
          <w:spacing w:val="-1"/>
          <w:sz w:val="24"/>
          <w:szCs w:val="24"/>
          <w:u w:val="single"/>
        </w:rPr>
      </w:pPr>
    </w:p>
    <w:p w14:paraId="26FA1C42" w14:textId="77777777" w:rsidR="00FA28CD" w:rsidRPr="00BF6443" w:rsidRDefault="00FA28CD" w:rsidP="00B30A7D">
      <w:pPr>
        <w:spacing w:after="0" w:line="240" w:lineRule="auto"/>
        <w:contextualSpacing/>
        <w:jc w:val="both"/>
        <w:rPr>
          <w:rFonts w:ascii="Sylfaen" w:hAnsi="Sylfaen" w:cs="Times New Roman"/>
          <w:b/>
          <w:spacing w:val="-1"/>
          <w:sz w:val="24"/>
          <w:szCs w:val="24"/>
          <w:u w:val="single"/>
        </w:rPr>
      </w:pPr>
      <w:r w:rsidRPr="00BF6443">
        <w:rPr>
          <w:rFonts w:ascii="Sylfaen" w:hAnsi="Sylfaen" w:cs="Times New Roman"/>
          <w:b/>
          <w:spacing w:val="-1"/>
          <w:sz w:val="24"/>
          <w:szCs w:val="24"/>
          <w:u w:val="single"/>
        </w:rPr>
        <w:t>Cijena</w:t>
      </w:r>
    </w:p>
    <w:p w14:paraId="765DD60B"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Maksimalan broj bodova za cijenu ponude je </w:t>
      </w:r>
      <w:r>
        <w:rPr>
          <w:rFonts w:ascii="Sylfaen" w:hAnsi="Sylfaen" w:cs="Times New Roman"/>
          <w:spacing w:val="-1"/>
          <w:sz w:val="24"/>
          <w:szCs w:val="24"/>
        </w:rPr>
        <w:t>9</w:t>
      </w:r>
      <w:r w:rsidRPr="00BF6443">
        <w:rPr>
          <w:rFonts w:ascii="Sylfaen" w:hAnsi="Sylfaen" w:cs="Times New Roman"/>
          <w:spacing w:val="-1"/>
          <w:sz w:val="24"/>
          <w:szCs w:val="24"/>
        </w:rPr>
        <w:t>0.</w:t>
      </w:r>
    </w:p>
    <w:p w14:paraId="7DA17FAA"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s najnižom ponuđenom cijenom dobiva </w:t>
      </w:r>
      <w:r>
        <w:rPr>
          <w:rFonts w:ascii="Sylfaen" w:hAnsi="Sylfaen" w:cs="Times New Roman"/>
          <w:spacing w:val="-1"/>
          <w:sz w:val="24"/>
          <w:szCs w:val="24"/>
        </w:rPr>
        <w:t>9</w:t>
      </w:r>
      <w:r w:rsidRPr="00BF6443">
        <w:rPr>
          <w:rFonts w:ascii="Sylfaen" w:hAnsi="Sylfaen" w:cs="Times New Roman"/>
          <w:spacing w:val="-1"/>
          <w:sz w:val="24"/>
          <w:szCs w:val="24"/>
        </w:rPr>
        <w:t>0 bodova za cjenovni kriterij.</w:t>
      </w:r>
    </w:p>
    <w:p w14:paraId="4FC5231D"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Ostale ponude se boduju relativno u odnosu na ponudu s najnižom ponuđenom cijenom prema slijedećoj formuli:</w:t>
      </w:r>
    </w:p>
    <w:p w14:paraId="480F71EB" w14:textId="58FEC574" w:rsidR="00FA28CD" w:rsidRPr="00F5714E" w:rsidRDefault="00FA28CD" w:rsidP="00B30A7D">
      <w:pPr>
        <w:spacing w:after="0" w:line="240" w:lineRule="auto"/>
        <w:contextualSpacing/>
        <w:jc w:val="both"/>
        <w:rPr>
          <w:rFonts w:ascii="Sylfaen" w:hAnsi="Sylfaen" w:cs="Times New Roman"/>
          <w:spacing w:val="-1"/>
          <w:sz w:val="24"/>
          <w:szCs w:val="24"/>
        </w:rPr>
      </w:pPr>
      <w:r w:rsidRPr="00F5714E">
        <w:rPr>
          <w:rFonts w:ascii="Sylfaen" w:hAnsi="Sylfaen" w:cs="Times New Roman"/>
          <w:spacing w:val="-1"/>
          <w:sz w:val="24"/>
          <w:szCs w:val="24"/>
        </w:rPr>
        <w:t xml:space="preserve">C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min</w:t>
      </w:r>
      <w:proofErr w:type="spellEnd"/>
      <w:r w:rsidRPr="00F5714E">
        <w:rPr>
          <w:rFonts w:ascii="Sylfaen" w:hAnsi="Sylfaen" w:cs="Times New Roman"/>
          <w:spacing w:val="-1"/>
          <w:sz w:val="24"/>
          <w:szCs w:val="24"/>
        </w:rPr>
        <w:t xml:space="preserve">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p</w:t>
      </w:r>
      <w:proofErr w:type="spellEnd"/>
      <w:r w:rsidRPr="00F5714E">
        <w:rPr>
          <w:rFonts w:ascii="Sylfaen" w:hAnsi="Sylfaen" w:cs="Times New Roman"/>
          <w:spacing w:val="-1"/>
          <w:sz w:val="24"/>
          <w:szCs w:val="24"/>
        </w:rPr>
        <w:t xml:space="preserve"> x </w:t>
      </w:r>
      <w:r w:rsidR="00DD06A7" w:rsidRPr="00F5714E">
        <w:rPr>
          <w:rFonts w:ascii="Sylfaen" w:hAnsi="Sylfaen" w:cs="Times New Roman"/>
          <w:spacing w:val="-1"/>
          <w:sz w:val="24"/>
          <w:szCs w:val="24"/>
        </w:rPr>
        <w:t>9</w:t>
      </w:r>
      <w:r w:rsidRPr="00F5714E">
        <w:rPr>
          <w:rFonts w:ascii="Sylfaen" w:hAnsi="Sylfaen" w:cs="Times New Roman"/>
          <w:spacing w:val="-1"/>
          <w:sz w:val="24"/>
          <w:szCs w:val="24"/>
        </w:rPr>
        <w:t>0</w:t>
      </w:r>
    </w:p>
    <w:p w14:paraId="33DCA13F" w14:textId="56D533E9" w:rsidR="005A3488" w:rsidRPr="00BF6443" w:rsidRDefault="005A3488" w:rsidP="00B30A7D">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Pri čemu je:</w:t>
      </w:r>
    </w:p>
    <w:p w14:paraId="659B4670" w14:textId="40E9CF8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 – broj bodova koji je ponuda dobila za ponuđenu cijenu</w:t>
      </w:r>
    </w:p>
    <w:p w14:paraId="10EA18D9" w14:textId="655ADD3B" w:rsidR="00FA28CD" w:rsidRPr="00BF6443" w:rsidRDefault="00FA28CD" w:rsidP="00B30A7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min</w:t>
      </w:r>
      <w:proofErr w:type="spellEnd"/>
      <w:r w:rsidRPr="00BF6443">
        <w:rPr>
          <w:rFonts w:ascii="Sylfaen" w:hAnsi="Sylfaen" w:cs="Times New Roman"/>
          <w:spacing w:val="-1"/>
          <w:sz w:val="20"/>
          <w:szCs w:val="24"/>
        </w:rPr>
        <w:t xml:space="preserve"> </w:t>
      </w:r>
      <w:r w:rsidRPr="00BF6443">
        <w:rPr>
          <w:rFonts w:ascii="Sylfaen" w:hAnsi="Sylfaen" w:cs="Times New Roman"/>
          <w:spacing w:val="-1"/>
          <w:sz w:val="24"/>
          <w:szCs w:val="24"/>
        </w:rPr>
        <w:t xml:space="preserve">– najniža cijena ponuđena u postupku javne nabave </w:t>
      </w:r>
    </w:p>
    <w:p w14:paraId="7FC7EE5B" w14:textId="77777777" w:rsidR="00FA28CD" w:rsidRDefault="00FA28CD" w:rsidP="00B30A7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p</w:t>
      </w:r>
      <w:proofErr w:type="spellEnd"/>
      <w:r w:rsidRPr="00BF6443">
        <w:rPr>
          <w:rFonts w:ascii="Sylfaen" w:hAnsi="Sylfaen" w:cs="Times New Roman"/>
          <w:spacing w:val="-1"/>
          <w:sz w:val="24"/>
          <w:szCs w:val="24"/>
        </w:rPr>
        <w:t xml:space="preserve"> – cijena ponude koja je predmet ocjene</w:t>
      </w:r>
    </w:p>
    <w:p w14:paraId="0EBA7229" w14:textId="77777777" w:rsidR="007B33AD" w:rsidRPr="00BF6443" w:rsidRDefault="007B33AD" w:rsidP="00B30A7D">
      <w:pPr>
        <w:spacing w:after="0" w:line="240" w:lineRule="auto"/>
        <w:contextualSpacing/>
        <w:jc w:val="both"/>
        <w:rPr>
          <w:rFonts w:ascii="Sylfaen" w:hAnsi="Sylfaen" w:cs="Times New Roman"/>
          <w:spacing w:val="-1"/>
          <w:sz w:val="24"/>
          <w:szCs w:val="24"/>
        </w:rPr>
      </w:pPr>
    </w:p>
    <w:p w14:paraId="6904CCBE" w14:textId="77777777" w:rsidR="00FA28CD" w:rsidRPr="00AA1EF1" w:rsidRDefault="00FA28CD" w:rsidP="00B30A7D">
      <w:pPr>
        <w:spacing w:after="0"/>
        <w:jc w:val="both"/>
        <w:rPr>
          <w:rFonts w:ascii="Sylfaen" w:hAnsi="Sylfaen"/>
          <w:b/>
          <w:sz w:val="24"/>
          <w:szCs w:val="24"/>
          <w:u w:val="single"/>
        </w:rPr>
      </w:pPr>
      <w:r w:rsidRPr="00AA1EF1">
        <w:rPr>
          <w:rFonts w:ascii="Sylfaen" w:hAnsi="Sylfaen"/>
          <w:b/>
          <w:sz w:val="24"/>
          <w:szCs w:val="24"/>
          <w:u w:val="single"/>
        </w:rPr>
        <w:t xml:space="preserve">Rok </w:t>
      </w:r>
      <w:r>
        <w:rPr>
          <w:rFonts w:ascii="Sylfaen" w:hAnsi="Sylfaen"/>
          <w:b/>
          <w:sz w:val="24"/>
          <w:szCs w:val="24"/>
          <w:u w:val="single"/>
        </w:rPr>
        <w:t>plaćanja</w:t>
      </w:r>
    </w:p>
    <w:p w14:paraId="782F7FDE" w14:textId="77777777" w:rsidR="00FA28CD" w:rsidRPr="00B87B13" w:rsidRDefault="00FA28CD" w:rsidP="00B30A7D">
      <w:pPr>
        <w:pStyle w:val="Default"/>
        <w:jc w:val="both"/>
        <w:rPr>
          <w:rFonts w:ascii="Sylfaen" w:hAnsi="Sylfaen"/>
        </w:rPr>
      </w:pPr>
      <w:r w:rsidRPr="00B87B13">
        <w:rPr>
          <w:rFonts w:ascii="Sylfaen" w:hAnsi="Sylfaen"/>
        </w:rPr>
        <w:t xml:space="preserve">Minimalni rok plaćanja je 30 dana, a maksimalni rok je 60 dana nastanka obveze (nastanak obveze je posljednji dan u mjesecu za isporuku tijekom mjeseca), sukladno Općim uvjetima opskrbe plinom. </w:t>
      </w:r>
    </w:p>
    <w:p w14:paraId="51496899" w14:textId="77777777" w:rsidR="00FA28CD" w:rsidRPr="00B87B13" w:rsidRDefault="00FA28CD" w:rsidP="00B30A7D">
      <w:pPr>
        <w:pStyle w:val="Default"/>
        <w:jc w:val="both"/>
        <w:rPr>
          <w:rFonts w:ascii="Sylfaen" w:hAnsi="Sylfaen"/>
        </w:rPr>
      </w:pPr>
      <w:r w:rsidRPr="00B87B13">
        <w:rPr>
          <w:rFonts w:ascii="Sylfaen" w:hAnsi="Sylfaen"/>
        </w:rPr>
        <w:t xml:space="preserve">- Maksimalni broj 10 bodova dodijelit će se ponudi u kojoj je iskazan najdulji rok plaćanja </w:t>
      </w:r>
    </w:p>
    <w:p w14:paraId="083EA6A7" w14:textId="77777777" w:rsidR="00FA28CD" w:rsidRDefault="00FA28CD" w:rsidP="00B30A7D">
      <w:pPr>
        <w:pStyle w:val="Default"/>
        <w:jc w:val="both"/>
        <w:rPr>
          <w:rFonts w:ascii="Sylfaen" w:hAnsi="Sylfaen"/>
        </w:rPr>
      </w:pPr>
      <w:r w:rsidRPr="00B87B13">
        <w:rPr>
          <w:rFonts w:ascii="Sylfaen" w:hAnsi="Sylfaen"/>
        </w:rPr>
        <w:t xml:space="preserve">- Ovisno o tom najduljem roku plaćanja ostale ponude će dobiti manji broj bodova sukladno slijedećoj formuli: </w:t>
      </w:r>
    </w:p>
    <w:p w14:paraId="668C0BD0" w14:textId="6AE61B4E" w:rsidR="00FA28CD" w:rsidRDefault="00FA28CD" w:rsidP="00B30A7D">
      <w:pPr>
        <w:pStyle w:val="Default"/>
        <w:jc w:val="both"/>
        <w:rPr>
          <w:rFonts w:ascii="Sylfaen" w:hAnsi="Sylfaen"/>
        </w:rPr>
      </w:pPr>
      <w:r w:rsidRPr="00B87B13">
        <w:rPr>
          <w:rFonts w:ascii="Sylfaen" w:hAnsi="Sylfaen"/>
        </w:rPr>
        <w:t xml:space="preserve">R = </w:t>
      </w:r>
      <w:proofErr w:type="spellStart"/>
      <w:r w:rsidRPr="00B87B13">
        <w:rPr>
          <w:rFonts w:ascii="Sylfaen" w:hAnsi="Sylfaen"/>
        </w:rPr>
        <w:t>R</w:t>
      </w:r>
      <w:r w:rsidR="005A3488">
        <w:rPr>
          <w:rFonts w:ascii="Sylfaen" w:hAnsi="Sylfaen"/>
        </w:rPr>
        <w:t>p</w:t>
      </w:r>
      <w:proofErr w:type="spellEnd"/>
      <w:r w:rsidR="00F5714E">
        <w:rPr>
          <w:rFonts w:ascii="Sylfaen" w:hAnsi="Sylfaen"/>
        </w:rPr>
        <w:t xml:space="preserve"> </w:t>
      </w:r>
      <w:r w:rsidRPr="00B87B13">
        <w:rPr>
          <w:rFonts w:ascii="Sylfaen" w:hAnsi="Sylfaen"/>
        </w:rPr>
        <w:t>/</w:t>
      </w:r>
      <w:r w:rsidR="00F5714E">
        <w:rPr>
          <w:rFonts w:ascii="Sylfaen" w:hAnsi="Sylfaen"/>
        </w:rPr>
        <w:t xml:space="preserve"> </w:t>
      </w:r>
      <w:proofErr w:type="spellStart"/>
      <w:r w:rsidRPr="00B87B13">
        <w:rPr>
          <w:rFonts w:ascii="Sylfaen" w:hAnsi="Sylfaen"/>
        </w:rPr>
        <w:t>N</w:t>
      </w:r>
      <w:r w:rsidR="005A3488">
        <w:rPr>
          <w:rFonts w:ascii="Sylfaen" w:hAnsi="Sylfaen"/>
        </w:rPr>
        <w:t>r</w:t>
      </w:r>
      <w:proofErr w:type="spellEnd"/>
      <w:r w:rsidRPr="00B87B13">
        <w:rPr>
          <w:rFonts w:ascii="Sylfaen" w:hAnsi="Sylfaen"/>
        </w:rPr>
        <w:t xml:space="preserve"> </w:t>
      </w:r>
      <w:r w:rsidR="00F5714E">
        <w:rPr>
          <w:rFonts w:ascii="Sylfaen" w:hAnsi="Sylfaen"/>
        </w:rPr>
        <w:t>x</w:t>
      </w:r>
      <w:r w:rsidRPr="00B87B13">
        <w:rPr>
          <w:rFonts w:ascii="Sylfaen" w:hAnsi="Sylfaen"/>
        </w:rPr>
        <w:t xml:space="preserve"> 10 </w:t>
      </w:r>
    </w:p>
    <w:p w14:paraId="6C6AB1EA" w14:textId="4374AAC0" w:rsidR="00F5714E" w:rsidRPr="00B87B13" w:rsidRDefault="00F5714E" w:rsidP="00B30A7D">
      <w:pPr>
        <w:pStyle w:val="Default"/>
        <w:jc w:val="both"/>
        <w:rPr>
          <w:rFonts w:ascii="Sylfaen" w:hAnsi="Sylfaen"/>
        </w:rPr>
      </w:pPr>
      <w:r>
        <w:rPr>
          <w:rFonts w:ascii="Sylfaen" w:hAnsi="Sylfaen"/>
        </w:rPr>
        <w:t>Pri čemu je:</w:t>
      </w:r>
    </w:p>
    <w:p w14:paraId="25AE1EC7" w14:textId="5385F032" w:rsidR="00FA28CD" w:rsidRPr="00B87B13" w:rsidRDefault="00FA28CD" w:rsidP="00B30A7D">
      <w:pPr>
        <w:pStyle w:val="Default"/>
        <w:jc w:val="both"/>
        <w:rPr>
          <w:rFonts w:ascii="Sylfaen" w:hAnsi="Sylfaen"/>
        </w:rPr>
      </w:pPr>
      <w:r w:rsidRPr="00B87B13">
        <w:rPr>
          <w:rFonts w:ascii="Sylfaen" w:hAnsi="Sylfaen"/>
        </w:rPr>
        <w:t xml:space="preserve">R – broj bodova koji je ponuda dobila za ponuđeni rok plaćanja </w:t>
      </w:r>
    </w:p>
    <w:p w14:paraId="23DF8792" w14:textId="545C8202" w:rsidR="00FA28CD" w:rsidRPr="00B87B13" w:rsidRDefault="00FA28CD" w:rsidP="00B30A7D">
      <w:pPr>
        <w:pStyle w:val="Default"/>
        <w:jc w:val="both"/>
        <w:rPr>
          <w:rFonts w:ascii="Sylfaen" w:hAnsi="Sylfaen"/>
        </w:rPr>
      </w:pPr>
      <w:proofErr w:type="spellStart"/>
      <w:r w:rsidRPr="00B87B13">
        <w:rPr>
          <w:rFonts w:ascii="Sylfaen" w:hAnsi="Sylfaen"/>
        </w:rPr>
        <w:t>R</w:t>
      </w:r>
      <w:r w:rsidR="005A3488">
        <w:rPr>
          <w:rFonts w:ascii="Sylfaen" w:hAnsi="Sylfaen"/>
        </w:rPr>
        <w:t>p</w:t>
      </w:r>
      <w:proofErr w:type="spellEnd"/>
      <w:r w:rsidRPr="00B87B13">
        <w:rPr>
          <w:rFonts w:ascii="Sylfaen" w:hAnsi="Sylfaen"/>
        </w:rPr>
        <w:t xml:space="preserve"> – rok plaćanja ponude koja je predmet ocjene </w:t>
      </w:r>
    </w:p>
    <w:p w14:paraId="6DC75081" w14:textId="40F750DE" w:rsidR="00F5714E" w:rsidRDefault="00FA28CD" w:rsidP="00B30A7D">
      <w:pPr>
        <w:pStyle w:val="Default"/>
        <w:jc w:val="both"/>
        <w:rPr>
          <w:rFonts w:ascii="Sylfaen" w:hAnsi="Sylfaen"/>
        </w:rPr>
      </w:pPr>
      <w:proofErr w:type="spellStart"/>
      <w:r w:rsidRPr="00B87B13">
        <w:rPr>
          <w:rFonts w:ascii="Sylfaen" w:hAnsi="Sylfaen"/>
        </w:rPr>
        <w:t>N</w:t>
      </w:r>
      <w:r w:rsidR="005A3488">
        <w:rPr>
          <w:rFonts w:ascii="Sylfaen" w:hAnsi="Sylfaen"/>
        </w:rPr>
        <w:t>r</w:t>
      </w:r>
      <w:proofErr w:type="spellEnd"/>
      <w:r w:rsidRPr="00B87B13">
        <w:rPr>
          <w:rFonts w:ascii="Sylfaen" w:hAnsi="Sylfaen"/>
        </w:rPr>
        <w:t xml:space="preserve"> – najveći ponuđeni rok plaćanja u postupku nabave</w:t>
      </w:r>
    </w:p>
    <w:p w14:paraId="03D710FD" w14:textId="18B26431" w:rsidR="00FA28CD" w:rsidRDefault="00FA28CD" w:rsidP="00B30A7D">
      <w:pPr>
        <w:pStyle w:val="Default"/>
        <w:jc w:val="both"/>
        <w:rPr>
          <w:rFonts w:ascii="Sylfaen" w:hAnsi="Sylfaen"/>
        </w:rPr>
      </w:pPr>
      <w:r w:rsidRPr="00B87B13">
        <w:rPr>
          <w:rFonts w:ascii="Sylfaen" w:hAnsi="Sylfaen"/>
        </w:rPr>
        <w:t xml:space="preserve">10 – maksimalni broj bodova </w:t>
      </w:r>
    </w:p>
    <w:p w14:paraId="52D36D0F" w14:textId="77777777" w:rsidR="00F5714E" w:rsidRPr="00B87B13" w:rsidRDefault="00F5714E" w:rsidP="00B30A7D">
      <w:pPr>
        <w:pStyle w:val="Default"/>
        <w:jc w:val="both"/>
        <w:rPr>
          <w:rFonts w:ascii="Sylfaen" w:hAnsi="Sylfaen"/>
        </w:rPr>
      </w:pPr>
    </w:p>
    <w:p w14:paraId="6CB379AC" w14:textId="5D51EBB2" w:rsidR="00FA28CD" w:rsidRDefault="00FA28CD" w:rsidP="00B30A7D">
      <w:pPr>
        <w:pStyle w:val="Default"/>
        <w:jc w:val="both"/>
        <w:rPr>
          <w:rFonts w:ascii="Sylfaen" w:hAnsi="Sylfaen"/>
        </w:rPr>
      </w:pPr>
      <w:r w:rsidRPr="00B87B13">
        <w:rPr>
          <w:rFonts w:ascii="Sylfaen" w:hAnsi="Sylfaen"/>
        </w:rPr>
        <w:t>Rok plaćanja iskazuje se isključivo cijelim brojem i u danima, te se upisuje u tablici iz Priloga</w:t>
      </w:r>
      <w:r w:rsidR="005A3488">
        <w:rPr>
          <w:rFonts w:ascii="Sylfaen" w:hAnsi="Sylfaen"/>
        </w:rPr>
        <w:t xml:space="preserve"> 8.</w:t>
      </w:r>
      <w:r w:rsidRPr="00B87B13">
        <w:rPr>
          <w:rFonts w:ascii="Sylfaen" w:hAnsi="Sylfaen"/>
        </w:rPr>
        <w:t xml:space="preserve">1. koja je sastavni dio Dokumentacije o nabavi. </w:t>
      </w:r>
    </w:p>
    <w:p w14:paraId="3C4FAB6E" w14:textId="77777777" w:rsidR="00FA28CD" w:rsidRPr="00B87B13" w:rsidRDefault="00FA28CD" w:rsidP="00B30A7D">
      <w:pPr>
        <w:spacing w:after="0"/>
        <w:jc w:val="both"/>
        <w:rPr>
          <w:rFonts w:ascii="Sylfaen" w:hAnsi="Sylfaen"/>
          <w:b/>
          <w:sz w:val="24"/>
          <w:szCs w:val="24"/>
          <w:u w:val="single"/>
        </w:rPr>
      </w:pPr>
      <w:r w:rsidRPr="00B87B13">
        <w:rPr>
          <w:rFonts w:ascii="Sylfaen" w:hAnsi="Sylfaen"/>
          <w:sz w:val="24"/>
          <w:szCs w:val="24"/>
        </w:rPr>
        <w:t>Ponude u kojima se nudi kraći ili dulji rok plaćanja od navedenog neće se uzimati u obzir.</w:t>
      </w:r>
    </w:p>
    <w:p w14:paraId="57705CD2" w14:textId="77777777" w:rsidR="00FA28CD" w:rsidRPr="00AA1EF1" w:rsidRDefault="00FA28CD" w:rsidP="00B30A7D">
      <w:pPr>
        <w:spacing w:after="0" w:line="240" w:lineRule="auto"/>
        <w:jc w:val="both"/>
        <w:rPr>
          <w:rFonts w:ascii="Sylfaen" w:hAnsi="Sylfaen"/>
          <w:sz w:val="24"/>
          <w:szCs w:val="24"/>
        </w:rPr>
      </w:pPr>
    </w:p>
    <w:p w14:paraId="514A3DD1" w14:textId="77777777" w:rsidR="00FA28CD" w:rsidRPr="00F5714E" w:rsidRDefault="00FA28CD" w:rsidP="00B30A7D">
      <w:pPr>
        <w:spacing w:after="0" w:line="240" w:lineRule="auto"/>
        <w:contextualSpacing/>
        <w:jc w:val="both"/>
        <w:rPr>
          <w:rFonts w:ascii="Sylfaen" w:hAnsi="Sylfaen" w:cs="Arial"/>
          <w:spacing w:val="-1"/>
          <w:sz w:val="24"/>
          <w:szCs w:val="24"/>
          <w:u w:val="single"/>
        </w:rPr>
      </w:pPr>
      <w:r w:rsidRPr="00F5714E">
        <w:rPr>
          <w:rFonts w:ascii="Sylfaen" w:hAnsi="Sylfaen" w:cs="Arial"/>
          <w:spacing w:val="-1"/>
          <w:sz w:val="24"/>
          <w:szCs w:val="24"/>
          <w:u w:val="single"/>
        </w:rPr>
        <w:t>Izračun ekonomski najpovoljnije ponude</w:t>
      </w:r>
    </w:p>
    <w:p w14:paraId="3134EEFC" w14:textId="3C84B1B5" w:rsidR="00FA28CD" w:rsidRPr="00F5714E" w:rsidRDefault="00FA28CD" w:rsidP="00B30A7D">
      <w:pPr>
        <w:spacing w:after="0" w:line="240" w:lineRule="auto"/>
        <w:contextualSpacing/>
        <w:jc w:val="both"/>
        <w:rPr>
          <w:rFonts w:ascii="Sylfaen" w:hAnsi="Sylfaen" w:cs="Arial"/>
          <w:spacing w:val="-1"/>
          <w:sz w:val="24"/>
          <w:szCs w:val="24"/>
        </w:rPr>
      </w:pPr>
      <w:proofErr w:type="spellStart"/>
      <w:r w:rsidRPr="00F5714E">
        <w:rPr>
          <w:rFonts w:ascii="Sylfaen" w:hAnsi="Sylfaen" w:cs="Arial"/>
          <w:spacing w:val="-1"/>
          <w:sz w:val="24"/>
          <w:szCs w:val="24"/>
        </w:rPr>
        <w:t>U</w:t>
      </w:r>
      <w:r w:rsidR="007B33AD">
        <w:rPr>
          <w:rFonts w:ascii="Sylfaen" w:hAnsi="Sylfaen" w:cs="Arial"/>
          <w:spacing w:val="-1"/>
          <w:sz w:val="24"/>
          <w:szCs w:val="24"/>
        </w:rPr>
        <w:t>p</w:t>
      </w:r>
      <w:proofErr w:type="spellEnd"/>
      <w:r w:rsidRPr="00F5714E">
        <w:rPr>
          <w:rFonts w:ascii="Sylfaen" w:hAnsi="Sylfaen" w:cs="Arial"/>
          <w:spacing w:val="-1"/>
          <w:sz w:val="24"/>
          <w:szCs w:val="24"/>
        </w:rPr>
        <w:t xml:space="preserve"> = C + R </w:t>
      </w:r>
    </w:p>
    <w:p w14:paraId="33327F6F" w14:textId="714B24FF" w:rsidR="00F5714E" w:rsidRPr="00F5714E" w:rsidRDefault="00F5714E" w:rsidP="00B30A7D">
      <w:pPr>
        <w:spacing w:after="0" w:line="240" w:lineRule="auto"/>
        <w:contextualSpacing/>
        <w:jc w:val="both"/>
        <w:rPr>
          <w:rFonts w:ascii="Sylfaen" w:hAnsi="Sylfaen" w:cs="Arial"/>
          <w:spacing w:val="-1"/>
          <w:sz w:val="24"/>
          <w:szCs w:val="24"/>
        </w:rPr>
      </w:pPr>
      <w:r w:rsidRPr="00F5714E">
        <w:rPr>
          <w:rFonts w:ascii="Sylfaen" w:hAnsi="Sylfaen" w:cs="Arial"/>
          <w:spacing w:val="-1"/>
          <w:sz w:val="24"/>
          <w:szCs w:val="24"/>
        </w:rPr>
        <w:t>Pri čemu je</w:t>
      </w:r>
      <w:r>
        <w:rPr>
          <w:rFonts w:ascii="Sylfaen" w:hAnsi="Sylfaen" w:cs="Arial"/>
          <w:spacing w:val="-1"/>
          <w:sz w:val="24"/>
          <w:szCs w:val="24"/>
        </w:rPr>
        <w:t>:</w:t>
      </w:r>
      <w:r w:rsidRPr="00F5714E">
        <w:rPr>
          <w:rFonts w:ascii="Sylfaen" w:hAnsi="Sylfaen" w:cs="Arial"/>
          <w:spacing w:val="-1"/>
          <w:sz w:val="24"/>
          <w:szCs w:val="24"/>
        </w:rPr>
        <w:t xml:space="preserve"> </w:t>
      </w:r>
    </w:p>
    <w:p w14:paraId="4545CED7" w14:textId="788F1FED" w:rsidR="00FA28CD" w:rsidRPr="005A3488" w:rsidRDefault="00FA28CD" w:rsidP="00B30A7D">
      <w:pPr>
        <w:spacing w:after="0"/>
        <w:contextualSpacing/>
        <w:jc w:val="both"/>
        <w:rPr>
          <w:rFonts w:ascii="Sylfaen" w:hAnsi="Sylfaen" w:cs="Arial"/>
          <w:spacing w:val="-1"/>
          <w:sz w:val="24"/>
          <w:szCs w:val="24"/>
        </w:rPr>
      </w:pPr>
      <w:proofErr w:type="spellStart"/>
      <w:r w:rsidRPr="005A3488">
        <w:rPr>
          <w:rFonts w:ascii="Sylfaen" w:hAnsi="Sylfaen" w:cs="Arial"/>
          <w:spacing w:val="-1"/>
          <w:sz w:val="24"/>
          <w:szCs w:val="24"/>
        </w:rPr>
        <w:t>U</w:t>
      </w:r>
      <w:r w:rsidR="007B33AD">
        <w:rPr>
          <w:rFonts w:ascii="Sylfaen" w:hAnsi="Sylfaen" w:cs="Arial"/>
          <w:spacing w:val="-1"/>
          <w:sz w:val="24"/>
          <w:szCs w:val="24"/>
        </w:rPr>
        <w:t>p</w:t>
      </w:r>
      <w:proofErr w:type="spellEnd"/>
      <w:r w:rsidRPr="005A3488">
        <w:rPr>
          <w:rFonts w:ascii="Sylfaen" w:hAnsi="Sylfaen" w:cs="Arial"/>
          <w:spacing w:val="-1"/>
          <w:sz w:val="24"/>
          <w:szCs w:val="24"/>
        </w:rPr>
        <w:t xml:space="preserve">  – ukupna ocjena ponude</w:t>
      </w:r>
    </w:p>
    <w:p w14:paraId="221CDDD5" w14:textId="25C8AD01"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C     – broj bodova koji je ponuda dobila za ponuđenu cijenu</w:t>
      </w:r>
    </w:p>
    <w:p w14:paraId="16307CA5" w14:textId="1EA1B40A"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 xml:space="preserve">R     –  broj bodova koji je ponuda dobila za ponuđeni  rok </w:t>
      </w:r>
      <w:r w:rsidR="00A922A3">
        <w:rPr>
          <w:rFonts w:ascii="Sylfaen" w:hAnsi="Sylfaen" w:cs="Arial"/>
          <w:spacing w:val="-1"/>
          <w:sz w:val="24"/>
          <w:szCs w:val="24"/>
        </w:rPr>
        <w:t>plaćanja</w:t>
      </w:r>
    </w:p>
    <w:p w14:paraId="5D2A87F4" w14:textId="77777777" w:rsidR="00FA28CD" w:rsidRPr="005A3488" w:rsidRDefault="00FA28CD" w:rsidP="00B30A7D">
      <w:pPr>
        <w:spacing w:after="0" w:line="240" w:lineRule="auto"/>
        <w:contextualSpacing/>
        <w:jc w:val="both"/>
        <w:rPr>
          <w:rFonts w:ascii="Sylfaen" w:hAnsi="Sylfaen" w:cs="Arial"/>
          <w:spacing w:val="-1"/>
          <w:sz w:val="24"/>
          <w:szCs w:val="24"/>
        </w:rPr>
      </w:pPr>
    </w:p>
    <w:p w14:paraId="43AE7674"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 xml:space="preserve">Ponude se rangiraju prema ukupnoj ocjeni ponude. Ponuda s najvišom ukupnom ocjenom je ekonomski najpovoljnija ponuda. </w:t>
      </w:r>
    </w:p>
    <w:p w14:paraId="17031FAD" w14:textId="77777777" w:rsidR="00FA28CD" w:rsidRPr="005A3488" w:rsidRDefault="00FA28CD" w:rsidP="00B30A7D">
      <w:pPr>
        <w:spacing w:after="0" w:line="240" w:lineRule="auto"/>
        <w:contextualSpacing/>
        <w:jc w:val="both"/>
        <w:rPr>
          <w:rFonts w:ascii="Sylfaen" w:hAnsi="Sylfaen" w:cs="Arial"/>
          <w:b/>
          <w:spacing w:val="-1"/>
          <w:sz w:val="24"/>
          <w:szCs w:val="24"/>
        </w:rPr>
      </w:pPr>
    </w:p>
    <w:p w14:paraId="6DE2FA06"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Ukoliko su dvije ili više valjanih ponuda jednako rangirane prema kriteriju za odabir ponude, Naručitelj će odabrati ponudu koja je zaprimljena ranije.</w:t>
      </w:r>
    </w:p>
    <w:p w14:paraId="379EB1A4" w14:textId="77777777" w:rsidR="00FA28CD" w:rsidRDefault="00FA28CD" w:rsidP="00B30A7D">
      <w:pPr>
        <w:spacing w:after="0" w:line="240" w:lineRule="auto"/>
        <w:contextualSpacing/>
        <w:jc w:val="both"/>
        <w:rPr>
          <w:rFonts w:ascii="Sylfaen" w:hAnsi="Sylfaen" w:cs="Times New Roman"/>
          <w:spacing w:val="-1"/>
          <w:sz w:val="24"/>
          <w:szCs w:val="24"/>
        </w:rPr>
      </w:pPr>
    </w:p>
    <w:p w14:paraId="31A1F51C" w14:textId="77777777" w:rsidR="007C741E" w:rsidRPr="007C741E" w:rsidRDefault="007C741E" w:rsidP="00B30A7D">
      <w:pPr>
        <w:autoSpaceDE w:val="0"/>
        <w:autoSpaceDN w:val="0"/>
        <w:adjustRightInd w:val="0"/>
        <w:spacing w:after="0" w:line="240" w:lineRule="auto"/>
        <w:jc w:val="both"/>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B30A7D">
      <w:pPr>
        <w:jc w:val="both"/>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7777777" w:rsidR="007C741E" w:rsidRDefault="007C741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90 dana od isteka roka za dostavu ponuda. </w:t>
      </w:r>
    </w:p>
    <w:p w14:paraId="62F95BBC" w14:textId="77777777" w:rsidR="007C741E" w:rsidRPr="003B5F39" w:rsidRDefault="007C741E" w:rsidP="00B30A7D">
      <w:pPr>
        <w:spacing w:line="240" w:lineRule="auto"/>
        <w:jc w:val="both"/>
        <w:rPr>
          <w:rFonts w:ascii="Sylfaen" w:hAnsi="Sylfaen"/>
          <w:sz w:val="24"/>
          <w:szCs w:val="24"/>
        </w:rPr>
      </w:pPr>
      <w:r w:rsidRPr="003B5F39">
        <w:rPr>
          <w:rFonts w:ascii="Sylfaen" w:hAnsi="Sylfaen" w:cs="Arial"/>
          <w:sz w:val="24"/>
          <w:szCs w:val="24"/>
        </w:rPr>
        <w:t>Ako tijekom postupka javne nabave</w:t>
      </w:r>
      <w:r w:rsidRPr="003B5F39" w:rsidDel="0050683E">
        <w:rPr>
          <w:rFonts w:ascii="Sylfaen" w:hAnsi="Sylfaen"/>
          <w:sz w:val="24"/>
          <w:szCs w:val="24"/>
        </w:rPr>
        <w:t xml:space="preserve"> </w:t>
      </w:r>
      <w:r w:rsidRPr="003B5F39">
        <w:rPr>
          <w:rFonts w:ascii="Sylfaen" w:hAnsi="Sylfaen" w:cs="Arial"/>
          <w:sz w:val="24"/>
          <w:szCs w:val="24"/>
        </w:rPr>
        <w:t>istekne rok valjanosti ponude i jamstva za ozbiljnost ponude</w:t>
      </w:r>
      <w:r w:rsidRPr="003B5F39" w:rsidDel="0050683E">
        <w:rPr>
          <w:rFonts w:ascii="Sylfaen" w:hAnsi="Sylfaen"/>
          <w:sz w:val="24"/>
          <w:szCs w:val="24"/>
        </w:rPr>
        <w:t xml:space="preserv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i jamstva od ponuditelja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2ED41375" w14:textId="77777777" w:rsidR="005B2236" w:rsidRPr="00BF6443" w:rsidRDefault="005B2236" w:rsidP="00B30A7D">
      <w:pPr>
        <w:spacing w:after="0" w:line="240" w:lineRule="auto"/>
        <w:contextualSpacing/>
        <w:jc w:val="both"/>
        <w:rPr>
          <w:rFonts w:ascii="Sylfaen" w:hAnsi="Sylfaen" w:cs="Times New Roman"/>
          <w:spacing w:val="-1"/>
          <w:sz w:val="24"/>
          <w:szCs w:val="24"/>
        </w:rPr>
      </w:pPr>
    </w:p>
    <w:p w14:paraId="18FB3B09" w14:textId="7382CE3C" w:rsidR="00A22E7E" w:rsidRPr="007C741E" w:rsidRDefault="007C741E" w:rsidP="00B30A7D">
      <w:pPr>
        <w:pStyle w:val="Naslov1"/>
        <w:spacing w:before="0" w:line="240" w:lineRule="auto"/>
        <w:contextualSpacing/>
        <w:jc w:val="both"/>
        <w:rPr>
          <w:rFonts w:ascii="Sylfaen" w:hAnsi="Sylfaen" w:cs="Times New Roman"/>
          <w:color w:val="auto"/>
          <w:u w:val="single"/>
        </w:rPr>
      </w:pPr>
      <w:bookmarkStart w:id="30" w:name="_Toc481055666"/>
      <w:r w:rsidRPr="007C741E">
        <w:rPr>
          <w:rFonts w:ascii="Sylfaen" w:hAnsi="Sylfaen" w:cs="Times New Roman"/>
          <w:color w:val="auto"/>
          <w:u w:val="single"/>
        </w:rPr>
        <w:t>7. OSTALE ODREDBE</w:t>
      </w:r>
      <w:bookmarkEnd w:id="30"/>
    </w:p>
    <w:p w14:paraId="226619DA" w14:textId="77777777" w:rsidR="00A22E7E" w:rsidRPr="00BF6443" w:rsidRDefault="00A22E7E" w:rsidP="00B30A7D">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1"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1"/>
    </w:p>
    <w:p w14:paraId="48E3413D" w14:textId="77777777" w:rsidR="00FE26BC" w:rsidRPr="00FE26BC" w:rsidRDefault="00FE26BC" w:rsidP="00B30A7D">
      <w:pPr>
        <w:autoSpaceDE w:val="0"/>
        <w:autoSpaceDN w:val="0"/>
        <w:adjustRightInd w:val="0"/>
        <w:spacing w:line="240" w:lineRule="auto"/>
        <w:jc w:val="both"/>
        <w:rPr>
          <w:rFonts w:ascii="Sylfaen" w:hAnsi="Sylfaen" w:cs="Arial"/>
          <w:sz w:val="24"/>
          <w:szCs w:val="24"/>
        </w:rPr>
      </w:pPr>
      <w:r w:rsidRPr="00FE26BC">
        <w:rPr>
          <w:rFonts w:ascii="Sylfaen" w:hAnsi="Sylfaen" w:cs="Calibri"/>
          <w:sz w:val="24"/>
          <w:szCs w:val="24"/>
        </w:rPr>
        <w:t xml:space="preserve">Zajednica gospodarskih subjekata je udruženje više gospodarskih subjekata koje je pravodobno dostavilo zajedničku ponudu, </w:t>
      </w:r>
      <w:r w:rsidRPr="00FE26BC">
        <w:rPr>
          <w:rFonts w:ascii="Sylfaen" w:hAnsi="Sylfaen" w:cs="Arial"/>
          <w:sz w:val="24"/>
          <w:szCs w:val="24"/>
        </w:rPr>
        <w:t xml:space="preserve"> bez obzira na pravnu prirodu njihova međusobnog odnosa.</w:t>
      </w:r>
    </w:p>
    <w:p w14:paraId="514A953B" w14:textId="77777777" w:rsidR="00FE26BC" w:rsidRPr="00FE26BC" w:rsidRDefault="00FE26BC" w:rsidP="00B30A7D">
      <w:pPr>
        <w:autoSpaceDE w:val="0"/>
        <w:autoSpaceDN w:val="0"/>
        <w:adjustRightInd w:val="0"/>
        <w:spacing w:line="240" w:lineRule="auto"/>
        <w:jc w:val="both"/>
        <w:rPr>
          <w:rFonts w:ascii="Sylfaen" w:hAnsi="Sylfaen" w:cs="Calibri-Bold"/>
          <w:b/>
          <w:bCs/>
          <w:sz w:val="24"/>
          <w:szCs w:val="24"/>
        </w:rPr>
      </w:pPr>
      <w:r w:rsidRPr="00FE26BC">
        <w:rPr>
          <w:rFonts w:ascii="Sylfaen" w:hAnsi="Sylfaen" w:cs="Arial"/>
          <w:sz w:val="24"/>
          <w:szCs w:val="24"/>
        </w:rPr>
        <w:t xml:space="preserve">Ponuda zajednice gospodarskih subjekata mora sadržavati podatke o svakom članu zajednice na način kako je to određeno obrascem EOJNRH. </w:t>
      </w:r>
      <w:r w:rsidRPr="00FE26BC">
        <w:rPr>
          <w:rFonts w:ascii="Sylfaen" w:hAnsi="Sylfaen" w:cs="Calibri"/>
          <w:sz w:val="24"/>
          <w:szCs w:val="24"/>
        </w:rPr>
        <w:t>Zajednica gospodarskih subjekata obvezna je naznačiti člana zajednice gospodarskih subjekata koji je ovlašten za komunikaciju s Naručiteljem.</w:t>
      </w:r>
    </w:p>
    <w:p w14:paraId="354BCAA2"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lastRenderedPageBreak/>
        <w:t>U zajedničkoj ponudi mora biti navedeno koji će dio ugovora o javnoj nabavi (</w:t>
      </w:r>
      <w:r w:rsidRPr="00FE26BC">
        <w:rPr>
          <w:rFonts w:ascii="Sylfaen" w:hAnsi="Sylfaen" w:cs="Calibri-Bold"/>
          <w:b/>
          <w:bCs/>
          <w:sz w:val="24"/>
          <w:szCs w:val="24"/>
        </w:rPr>
        <w:t>predmet, količina, vrijednost i postotni dio</w:t>
      </w:r>
      <w:r w:rsidRPr="00FE26BC">
        <w:rPr>
          <w:rFonts w:ascii="Sylfaen" w:hAnsi="Sylfaen" w:cs="Calibri"/>
          <w:sz w:val="24"/>
          <w:szCs w:val="24"/>
        </w:rPr>
        <w:t>) izvršavati pojedini član zajednice gospodarskih subjekata.</w:t>
      </w:r>
    </w:p>
    <w:p w14:paraId="37A9664B"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Naručitelj neposredno plaća svakom članu zajednice gospodarskih subjekata za onaj dio ugovora o javnoj nabavi koji je on izvršio, ako zajednica gospodarskih subjekata ne odredi drukčije.</w:t>
      </w:r>
    </w:p>
    <w:p w14:paraId="78C622FC"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Odgovornost gospodarskog subjekta iz zajednice gospodarskih subjekata je solidarna, sukladno odredbama članka 276. Zakona o javnoj nabavi i ove Dokumentacije o nabavi.</w:t>
      </w:r>
    </w:p>
    <w:p w14:paraId="64391249" w14:textId="1A1DBA28" w:rsidR="00FE26BC" w:rsidRPr="00FE26BC" w:rsidRDefault="00FE26BC" w:rsidP="00B30A7D">
      <w:pPr>
        <w:spacing w:line="240" w:lineRule="auto"/>
        <w:jc w:val="both"/>
        <w:rPr>
          <w:rFonts w:ascii="Sylfaen" w:hAnsi="Sylfaen"/>
          <w:sz w:val="24"/>
          <w:szCs w:val="24"/>
        </w:rPr>
      </w:pPr>
      <w:r w:rsidRPr="00FE26BC">
        <w:rPr>
          <w:rFonts w:ascii="Sylfaen" w:hAnsi="Sylfaen" w:cs="Calibri"/>
          <w:sz w:val="24"/>
          <w:szCs w:val="24"/>
        </w:rPr>
        <w:t xml:space="preserve">Naručitelj ne zahtijeva da zajednica gospodarskih subjekata ima određeni pravni oblik </w:t>
      </w:r>
      <w:r w:rsidRPr="00FE26BC">
        <w:rPr>
          <w:rFonts w:ascii="Sylfaen" w:hAnsi="Sylfaen" w:cs="Arial"/>
          <w:sz w:val="24"/>
          <w:szCs w:val="24"/>
        </w:rPr>
        <w:t>u trenutku dostave ponude.</w:t>
      </w:r>
    </w:p>
    <w:p w14:paraId="1E55ECE5"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616DCA08" w14:textId="11DD137A"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2"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proofErr w:type="spellStart"/>
      <w:r w:rsidR="00FD297E" w:rsidRPr="00BF6443">
        <w:rPr>
          <w:rFonts w:ascii="Sylfaen" w:hAnsi="Sylfaen" w:cs="Times New Roman"/>
          <w:color w:val="auto"/>
          <w:sz w:val="24"/>
        </w:rPr>
        <w:t>podugovaratelje</w:t>
      </w:r>
      <w:bookmarkEnd w:id="32"/>
      <w:proofErr w:type="spellEnd"/>
    </w:p>
    <w:p w14:paraId="4B35C678"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Gospodarski subjekt koji namjerava dati dio ugovora o javnoj nabavi u podugovor obvezan je u ponudi:</w:t>
      </w:r>
    </w:p>
    <w:p w14:paraId="690BC04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navesti koji dio ugovora namjerava dati u podugovor (predmet ili količina, vrijednost ili postotni udio),</w:t>
      </w:r>
    </w:p>
    <w:p w14:paraId="02DC906F"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navesti podatke o </w:t>
      </w:r>
      <w:proofErr w:type="spellStart"/>
      <w:r w:rsidRPr="00BF6443">
        <w:rPr>
          <w:rFonts w:ascii="Sylfaen" w:hAnsi="Sylfaen" w:cs="Times New Roman"/>
          <w:spacing w:val="-1"/>
          <w:sz w:val="24"/>
          <w:szCs w:val="24"/>
        </w:rPr>
        <w:t>podugovarateljima</w:t>
      </w:r>
      <w:proofErr w:type="spellEnd"/>
      <w:r w:rsidRPr="00BF6443">
        <w:rPr>
          <w:rFonts w:ascii="Sylfaen" w:hAnsi="Sylfaen" w:cs="Times New Roman"/>
          <w:spacing w:val="-1"/>
          <w:sz w:val="24"/>
          <w:szCs w:val="24"/>
        </w:rPr>
        <w:t xml:space="preserve"> (naziv ili tvrtka, sjedište, OIB ili nacionalni identifikacijski broj, broj računa, zakonski zastupnici </w:t>
      </w:r>
      <w:proofErr w:type="spellStart"/>
      <w:r w:rsidRPr="00BF6443">
        <w:rPr>
          <w:rFonts w:ascii="Sylfaen" w:hAnsi="Sylfaen" w:cs="Times New Roman"/>
          <w:spacing w:val="-1"/>
          <w:sz w:val="24"/>
          <w:szCs w:val="24"/>
        </w:rPr>
        <w:t>podugovratelja</w:t>
      </w:r>
      <w:proofErr w:type="spellEnd"/>
      <w:r w:rsidRPr="00BF6443">
        <w:rPr>
          <w:rFonts w:ascii="Sylfaen" w:hAnsi="Sylfaen" w:cs="Times New Roman"/>
          <w:spacing w:val="-1"/>
          <w:sz w:val="24"/>
          <w:szCs w:val="24"/>
        </w:rPr>
        <w:t>),</w:t>
      </w:r>
    </w:p>
    <w:p w14:paraId="629D929E"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dostaviti ESPD obrazac za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20E9C41"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158D46D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Navedeni podaci o </w:t>
      </w:r>
      <w:proofErr w:type="spellStart"/>
      <w:r w:rsidRPr="00BF6443">
        <w:rPr>
          <w:rFonts w:ascii="Sylfaen" w:hAnsi="Sylfaen" w:cs="Times New Roman"/>
          <w:spacing w:val="-1"/>
          <w:sz w:val="24"/>
          <w:szCs w:val="24"/>
        </w:rPr>
        <w:t>podugovoratelju</w:t>
      </w:r>
      <w:proofErr w:type="spellEnd"/>
      <w:r w:rsidRPr="00BF6443">
        <w:rPr>
          <w:rFonts w:ascii="Sylfaen" w:hAnsi="Sylfaen" w:cs="Times New Roman"/>
          <w:spacing w:val="-1"/>
          <w:sz w:val="24"/>
          <w:szCs w:val="24"/>
        </w:rPr>
        <w:t xml:space="preserve">/ima će biti obvezni sastojci ugovora o javnoj nabavi. </w:t>
      </w:r>
    </w:p>
    <w:p w14:paraId="67E2E4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0677C409"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Sudjelovanje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ne utječe na odgovornost ugovaratelja za izvršenje ugovora o javnoj nabavi. </w:t>
      </w:r>
    </w:p>
    <w:p w14:paraId="3BA845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4191E802"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Ako se dio ugovora o javnoj nabavi daje u podugovor, tada za dio ugovora koji je isti izvršio, Naručitelj neposredno plaća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(osim ako ugovaratelj dokaže da su obveze prema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za taj dio ugovora već podmirene). Ugovaratelj mora svom računu ili situaciji priložiti račune ili situacije svojih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 je prethodno potvrdio.</w:t>
      </w:r>
    </w:p>
    <w:p w14:paraId="157E5A30"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2B56A587"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Ugovaratelj može tijekom izvršenja ugovora o javnoj nabavi od Naručitelja zahtijevati:</w:t>
      </w:r>
    </w:p>
    <w:p w14:paraId="3618E77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promjenu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onaj dio ugovora o javnoj nabavi koji je prethodno dao u podugovor,</w:t>
      </w:r>
    </w:p>
    <w:p w14:paraId="74747547"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uvođenje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čiji ukupni udio ne smije prijeći 30% vrijednosti ugovora o javnoj nabavi bez poreza na dodanu vrijednost, neovisno o tome je li prethodno dao dio ugovora o javnoj nabavi u podugovor ili ne,</w:t>
      </w:r>
    </w:p>
    <w:p w14:paraId="32C415B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preuzimanje izvršenja dijela ugovora o javnoj nabavi koji je prethodno dao u podugovor.</w:t>
      </w:r>
    </w:p>
    <w:p w14:paraId="2781B6C5"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64D5A4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Uz zahtjev, ugovaratelj Naručitelju dostavlja podatke i dokumente iz prvog stavka ovog poglavlja Dokumentacije o nabavi za novog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08CAD1B"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FD9CCCF"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neće odobriti zahtjev ugovaratelja:</w:t>
      </w:r>
    </w:p>
    <w:p w14:paraId="2192FF8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promjene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ili uvođenja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kojeg sada mijenja, a novi </w:t>
      </w:r>
      <w:proofErr w:type="spellStart"/>
      <w:r w:rsidRPr="00BF6443">
        <w:rPr>
          <w:rFonts w:ascii="Sylfaen" w:hAnsi="Sylfaen" w:cs="Times New Roman"/>
          <w:spacing w:val="-1"/>
          <w:sz w:val="24"/>
          <w:szCs w:val="24"/>
        </w:rPr>
        <w:t>podugovaratelj</w:t>
      </w:r>
      <w:proofErr w:type="spellEnd"/>
      <w:r w:rsidRPr="00BF6443">
        <w:rPr>
          <w:rFonts w:ascii="Sylfaen" w:hAnsi="Sylfaen" w:cs="Times New Roman"/>
          <w:spacing w:val="-1"/>
          <w:sz w:val="24"/>
          <w:szCs w:val="24"/>
        </w:rPr>
        <w:t xml:space="preserve"> ne ispunjava iste uvjete, ili postoje osnove za isključenje</w:t>
      </w:r>
    </w:p>
    <w:p w14:paraId="1F61F88C" w14:textId="77777777" w:rsidR="00FD297E"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preuzimanja izvršenja dijela ugovora o javnoj nabavi,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izvršenje tog dijela, a ugovaratelj samostalno ne posjeduje takvu sposobnost, ili ako je taj dio ugovora već izvršen.</w:t>
      </w:r>
    </w:p>
    <w:p w14:paraId="524A2DDC" w14:textId="77777777" w:rsidR="004E050B" w:rsidRPr="00E753E6" w:rsidRDefault="004E050B" w:rsidP="00B30A7D">
      <w:pPr>
        <w:jc w:val="both"/>
        <w:rPr>
          <w:highlight w:val="yellow"/>
        </w:rPr>
      </w:pPr>
    </w:p>
    <w:p w14:paraId="794CBEF5" w14:textId="45DDF49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3" w:name="_Toc481055670"/>
      <w:r>
        <w:rPr>
          <w:rFonts w:ascii="Sylfaen" w:hAnsi="Sylfaen" w:cs="Times New Roman"/>
          <w:color w:val="auto"/>
          <w:sz w:val="24"/>
        </w:rPr>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3"/>
    </w:p>
    <w:p w14:paraId="1046C201" w14:textId="77777777" w:rsidR="00FD297E" w:rsidRPr="00BF6443" w:rsidRDefault="00FD297E" w:rsidP="00B30A7D">
      <w:pPr>
        <w:pStyle w:val="Naslov2"/>
        <w:spacing w:before="0" w:line="240" w:lineRule="auto"/>
        <w:ind w:left="993"/>
        <w:contextualSpacing/>
        <w:jc w:val="both"/>
        <w:rPr>
          <w:rFonts w:ascii="Sylfaen" w:hAnsi="Sylfaen" w:cs="Times New Roman"/>
          <w:color w:val="auto"/>
          <w:sz w:val="24"/>
          <w:highlight w:val="yellow"/>
        </w:rPr>
      </w:pPr>
    </w:p>
    <w:p w14:paraId="1399D096" w14:textId="11A988B6" w:rsidR="001C19C2" w:rsidRPr="00BF6443" w:rsidRDefault="007C741E" w:rsidP="00B30A7D">
      <w:pPr>
        <w:pStyle w:val="Naslov2"/>
        <w:spacing w:before="0" w:line="240" w:lineRule="auto"/>
        <w:contextualSpacing/>
        <w:jc w:val="both"/>
        <w:rPr>
          <w:rFonts w:ascii="Sylfaen" w:hAnsi="Sylfaen" w:cs="Times New Roman"/>
          <w:color w:val="auto"/>
          <w:sz w:val="24"/>
        </w:rPr>
      </w:pPr>
      <w:bookmarkStart w:id="34" w:name="_Toc481055672"/>
      <w:r>
        <w:rPr>
          <w:rFonts w:ascii="Sylfaen" w:hAnsi="Sylfaen" w:cs="Times New Roman"/>
          <w:color w:val="auto"/>
          <w:sz w:val="24"/>
        </w:rPr>
        <w:t>7</w:t>
      </w:r>
      <w:r w:rsidR="0064217E">
        <w:rPr>
          <w:rFonts w:ascii="Sylfaen" w:hAnsi="Sylfaen" w:cs="Times New Roman"/>
          <w:color w:val="auto"/>
          <w:sz w:val="24"/>
        </w:rPr>
        <w:t>.</w:t>
      </w:r>
      <w:r>
        <w:rPr>
          <w:rFonts w:ascii="Sylfaen" w:hAnsi="Sylfaen" w:cs="Times New Roman"/>
          <w:color w:val="auto"/>
          <w:sz w:val="24"/>
        </w:rPr>
        <w:t>3</w:t>
      </w:r>
      <w:r w:rsidR="0064217E">
        <w:rPr>
          <w:rFonts w:ascii="Sylfaen" w:hAnsi="Sylfaen" w:cs="Times New Roman"/>
          <w:color w:val="auto"/>
          <w:sz w:val="24"/>
        </w:rPr>
        <w:t>.</w:t>
      </w:r>
      <w:r w:rsidR="00713800">
        <w:rPr>
          <w:rFonts w:ascii="Sylfaen" w:hAnsi="Sylfaen" w:cs="Times New Roman"/>
          <w:color w:val="auto"/>
          <w:sz w:val="24"/>
        </w:rPr>
        <w:t>1</w:t>
      </w:r>
      <w:r w:rsidR="0064217E">
        <w:rPr>
          <w:rFonts w:ascii="Sylfaen" w:hAnsi="Sylfaen" w:cs="Times New Roman"/>
          <w:color w:val="auto"/>
          <w:sz w:val="24"/>
        </w:rPr>
        <w:t>.</w:t>
      </w:r>
      <w:r w:rsidR="00D37CC0">
        <w:rPr>
          <w:rFonts w:ascii="Sylfaen" w:hAnsi="Sylfaen" w:cs="Times New Roman"/>
          <w:color w:val="auto"/>
          <w:sz w:val="24"/>
        </w:rPr>
        <w:t xml:space="preserve"> </w:t>
      </w:r>
      <w:r w:rsidR="001C19C2" w:rsidRPr="00BF6443">
        <w:rPr>
          <w:rFonts w:ascii="Sylfaen" w:hAnsi="Sylfaen" w:cs="Times New Roman"/>
          <w:color w:val="auto"/>
          <w:sz w:val="24"/>
        </w:rPr>
        <w:t xml:space="preserve">Jamstvo za uredno ispunjenje </w:t>
      </w:r>
      <w:bookmarkEnd w:id="34"/>
      <w:r w:rsidR="004D6420">
        <w:rPr>
          <w:rFonts w:ascii="Sylfaen" w:hAnsi="Sylfaen" w:cs="Times New Roman"/>
          <w:color w:val="auto"/>
          <w:sz w:val="24"/>
        </w:rPr>
        <w:t>okvirnog sporazuma</w:t>
      </w:r>
    </w:p>
    <w:p w14:paraId="54998DEF" w14:textId="77777777" w:rsidR="004D6420" w:rsidRPr="004D6420" w:rsidRDefault="004D6420" w:rsidP="00B30A7D">
      <w:pPr>
        <w:pStyle w:val="Default"/>
        <w:jc w:val="both"/>
        <w:rPr>
          <w:rFonts w:ascii="Sylfaen" w:hAnsi="Sylfaen"/>
        </w:rPr>
      </w:pPr>
      <w:r w:rsidRPr="004D6420">
        <w:rPr>
          <w:rFonts w:ascii="Sylfaen" w:hAnsi="Sylfaen"/>
        </w:rPr>
        <w:t xml:space="preserve">Odabrani ponuditelj obvezan je prilikom sklapanja obvezujućeg okvirnog sporazuma dostaviti naručitelju jamstvo za uredno ispunjenje okvirnog sporazuma. </w:t>
      </w:r>
    </w:p>
    <w:p w14:paraId="21E6F4F9" w14:textId="77777777" w:rsidR="004D6420" w:rsidRPr="004D6420" w:rsidRDefault="004D6420" w:rsidP="00B30A7D">
      <w:pPr>
        <w:pStyle w:val="Default"/>
        <w:jc w:val="both"/>
        <w:rPr>
          <w:rFonts w:ascii="Sylfaen" w:hAnsi="Sylfaen"/>
        </w:rPr>
      </w:pPr>
      <w:r w:rsidRPr="004D6420">
        <w:rPr>
          <w:rFonts w:ascii="Sylfaen" w:hAnsi="Sylfaen"/>
        </w:rPr>
        <w:t xml:space="preserve">Sredstvo jamstva za uredno ispunjenje okvirnog sporazuma je zadužnica popunjena sukladno Pravilniku o obliku i sadržaju zadužnice („Narodne novine“ br. 115/12., 82/17.) u visini 10% od vrijednosti okvirnog sporazuma (bez PDV-a) predmeta nabave. </w:t>
      </w:r>
    </w:p>
    <w:p w14:paraId="3450C48E" w14:textId="0968F823" w:rsidR="004D6420" w:rsidRPr="004D6420" w:rsidRDefault="004D6420" w:rsidP="00B30A7D">
      <w:pPr>
        <w:pStyle w:val="Default"/>
        <w:jc w:val="both"/>
        <w:rPr>
          <w:rFonts w:ascii="Sylfaen" w:hAnsi="Sylfaen"/>
        </w:rPr>
      </w:pPr>
      <w:r w:rsidRPr="004D6420">
        <w:rPr>
          <w:rFonts w:ascii="Sylfaen" w:hAnsi="Sylfaen"/>
        </w:rPr>
        <w:t xml:space="preserve">Odabrani ponuditelj obvezan je zadužnicu dostaviti u izvorniku, u roku od 10 dana od dana potpisa okvirnog sporazuma, na adresu naručitelja: Neuropsihijatrijska bolnica Dr. Ivan Barbot Popovača, </w:t>
      </w:r>
      <w:proofErr w:type="spellStart"/>
      <w:r w:rsidRPr="004D6420">
        <w:rPr>
          <w:rFonts w:ascii="Sylfaen" w:hAnsi="Sylfaen"/>
        </w:rPr>
        <w:t>Jelengradska</w:t>
      </w:r>
      <w:proofErr w:type="spellEnd"/>
      <w:r w:rsidRPr="004D6420">
        <w:rPr>
          <w:rFonts w:ascii="Sylfaen" w:hAnsi="Sylfaen"/>
        </w:rPr>
        <w:t xml:space="preserve"> 1, 44317 Popovača. </w:t>
      </w:r>
    </w:p>
    <w:p w14:paraId="19915C19" w14:textId="77777777" w:rsidR="004D6420" w:rsidRPr="004D6420" w:rsidRDefault="004D6420" w:rsidP="00B30A7D">
      <w:pPr>
        <w:pStyle w:val="Default"/>
        <w:jc w:val="both"/>
        <w:rPr>
          <w:rFonts w:ascii="Sylfaen" w:hAnsi="Sylfaen"/>
        </w:rPr>
      </w:pPr>
      <w:r w:rsidRPr="004D6420">
        <w:rPr>
          <w:rFonts w:ascii="Sylfaen" w:hAnsi="Sylfaen"/>
        </w:rPr>
        <w:t xml:space="preserve">Jamstvo za uredno ispunjenje okvirnog sporazuma naručitelj može naplatiti u slučaju neurednog ispunjenja okvirnog sporazuma, odnosno u slučaju odbijanja zaključivanja pojedinačnih ugovora na temelju okvirnog sporazuma od strane odabranog ponuditelja, odnosno u slučaju neurednog ispunjenja ugovora sklopljenih temeljem okvirnog sporazuma. </w:t>
      </w:r>
    </w:p>
    <w:p w14:paraId="7886DCC2" w14:textId="77777777" w:rsidR="004D6420" w:rsidRPr="004D6420" w:rsidRDefault="004D6420" w:rsidP="00B30A7D">
      <w:pPr>
        <w:pStyle w:val="Default"/>
        <w:jc w:val="both"/>
        <w:rPr>
          <w:rFonts w:ascii="Sylfaen" w:hAnsi="Sylfaen"/>
        </w:rPr>
      </w:pPr>
      <w:r w:rsidRPr="004D6420">
        <w:rPr>
          <w:rFonts w:ascii="Sylfaen" w:hAnsi="Sylfaen"/>
        </w:rPr>
        <w:t xml:space="preserve">U skladu s člankom 214. stavkom 4. Zakona, umjesto zadužnice, ponuditelj može dati novčani polog u traženom iznosu. </w:t>
      </w:r>
    </w:p>
    <w:p w14:paraId="68CFE8B9" w14:textId="77777777" w:rsidR="004D6420" w:rsidRPr="004D6420" w:rsidRDefault="004D6420" w:rsidP="00B30A7D">
      <w:pPr>
        <w:pStyle w:val="Default"/>
        <w:jc w:val="both"/>
        <w:rPr>
          <w:rFonts w:ascii="Sylfaen" w:hAnsi="Sylfaen"/>
        </w:rPr>
      </w:pPr>
      <w:r w:rsidRPr="004D6420">
        <w:rPr>
          <w:rFonts w:ascii="Sylfaen" w:hAnsi="Sylfaen"/>
        </w:rPr>
        <w:t xml:space="preserve">Ako jamstvo za uredno ispunjenje okvirnog sporazuma ne bude naplaćeno, naručitelj će ga nakon izvršenja okvirnog sporazuma vratiti odabranom ponuditelju na njegov zahtjev. </w:t>
      </w:r>
    </w:p>
    <w:p w14:paraId="5B8C2F83" w14:textId="77777777" w:rsidR="006E127F" w:rsidRDefault="006E127F" w:rsidP="00B30A7D">
      <w:pPr>
        <w:spacing w:after="0" w:line="240" w:lineRule="auto"/>
        <w:contextualSpacing/>
        <w:jc w:val="both"/>
        <w:rPr>
          <w:rFonts w:ascii="Sylfaen" w:hAnsi="Sylfaen" w:cs="Times New Roman"/>
          <w:spacing w:val="-1"/>
          <w:sz w:val="24"/>
          <w:szCs w:val="24"/>
        </w:rPr>
      </w:pPr>
    </w:p>
    <w:p w14:paraId="67D9C53E" w14:textId="77777777" w:rsidR="007C741E" w:rsidRPr="007C741E" w:rsidRDefault="007C741E" w:rsidP="00B30A7D">
      <w:pPr>
        <w:autoSpaceDE w:val="0"/>
        <w:autoSpaceDN w:val="0"/>
        <w:adjustRightInd w:val="0"/>
        <w:spacing w:after="0" w:line="240" w:lineRule="auto"/>
        <w:jc w:val="both"/>
        <w:rPr>
          <w:rFonts w:ascii="Sylfaen" w:hAnsi="Sylfaen" w:cs="Arial"/>
          <w:color w:val="000000"/>
          <w:sz w:val="24"/>
          <w:szCs w:val="24"/>
        </w:rPr>
      </w:pPr>
      <w:r w:rsidRPr="007C741E">
        <w:rPr>
          <w:rFonts w:ascii="Sylfaen" w:hAnsi="Sylfaen" w:cs="Arial"/>
          <w:b/>
          <w:bCs/>
          <w:color w:val="000000"/>
          <w:sz w:val="24"/>
          <w:szCs w:val="24"/>
        </w:rPr>
        <w:t xml:space="preserve">7.4. Rok za dostavu ponude </w:t>
      </w:r>
    </w:p>
    <w:p w14:paraId="33E685AB" w14:textId="08588011" w:rsidR="007C741E" w:rsidRPr="007C741E" w:rsidRDefault="007C741E" w:rsidP="00B30A7D">
      <w:pPr>
        <w:spacing w:after="0" w:line="240" w:lineRule="auto"/>
        <w:contextualSpacing/>
        <w:jc w:val="both"/>
        <w:rPr>
          <w:rFonts w:ascii="Sylfaen" w:hAnsi="Sylfaen" w:cs="Times New Roman"/>
          <w:spacing w:val="-1"/>
          <w:sz w:val="24"/>
          <w:szCs w:val="24"/>
        </w:rPr>
      </w:pPr>
      <w:r w:rsidRPr="00A41102">
        <w:rPr>
          <w:rFonts w:ascii="Sylfaen" w:hAnsi="Sylfaen" w:cs="Arial"/>
          <w:b/>
          <w:color w:val="000000"/>
          <w:sz w:val="24"/>
          <w:szCs w:val="24"/>
        </w:rPr>
        <w:t>Rok za dostavu ponude je</w:t>
      </w:r>
      <w:r w:rsidRPr="007C741E">
        <w:rPr>
          <w:rFonts w:ascii="Sylfaen" w:hAnsi="Sylfaen" w:cs="Arial"/>
          <w:color w:val="000000"/>
          <w:sz w:val="24"/>
          <w:szCs w:val="24"/>
        </w:rPr>
        <w:t xml:space="preserve"> </w:t>
      </w:r>
      <w:r w:rsidR="004D4B50">
        <w:rPr>
          <w:rFonts w:ascii="Sylfaen" w:hAnsi="Sylfaen" w:cs="Arial"/>
          <w:color w:val="000000"/>
          <w:sz w:val="24"/>
          <w:szCs w:val="24"/>
        </w:rPr>
        <w:t>______________</w:t>
      </w:r>
      <w:r w:rsidRPr="007C741E">
        <w:rPr>
          <w:rFonts w:ascii="Sylfaen" w:hAnsi="Sylfaen" w:cs="Arial"/>
          <w:b/>
          <w:bCs/>
          <w:color w:val="000000"/>
          <w:sz w:val="24"/>
          <w:szCs w:val="24"/>
        </w:rPr>
        <w:t xml:space="preserve"> godine do </w:t>
      </w:r>
      <w:r w:rsidR="004D4B50">
        <w:rPr>
          <w:rFonts w:ascii="Sylfaen" w:hAnsi="Sylfaen" w:cs="Arial"/>
          <w:b/>
          <w:bCs/>
          <w:color w:val="000000"/>
          <w:sz w:val="24"/>
          <w:szCs w:val="24"/>
        </w:rPr>
        <w:t>________________</w:t>
      </w:r>
      <w:r w:rsidRPr="007C741E">
        <w:rPr>
          <w:rFonts w:ascii="Sylfaen" w:hAnsi="Sylfaen" w:cs="Arial"/>
          <w:b/>
          <w:bCs/>
          <w:color w:val="000000"/>
          <w:sz w:val="24"/>
          <w:szCs w:val="24"/>
        </w:rPr>
        <w:t xml:space="preserve"> sati</w:t>
      </w:r>
      <w:r w:rsidRPr="007C741E">
        <w:rPr>
          <w:rFonts w:ascii="Sylfaen" w:hAnsi="Sylfaen" w:cs="Arial"/>
          <w:color w:val="000000"/>
          <w:sz w:val="24"/>
          <w:szCs w:val="24"/>
        </w:rPr>
        <w:t>.</w:t>
      </w:r>
    </w:p>
    <w:p w14:paraId="2DA2CC03" w14:textId="77777777" w:rsidR="007C741E" w:rsidRDefault="007C741E" w:rsidP="00B30A7D">
      <w:pPr>
        <w:spacing w:after="0" w:line="240" w:lineRule="auto"/>
        <w:contextualSpacing/>
        <w:jc w:val="both"/>
        <w:rPr>
          <w:rFonts w:ascii="Sylfaen" w:hAnsi="Sylfaen" w:cs="Times New Roman"/>
          <w:spacing w:val="-1"/>
          <w:sz w:val="24"/>
          <w:szCs w:val="24"/>
        </w:rPr>
      </w:pPr>
    </w:p>
    <w:p w14:paraId="59794F3A" w14:textId="77777777" w:rsidR="007C741E" w:rsidRPr="00BF6443" w:rsidRDefault="007C741E" w:rsidP="00B30A7D">
      <w:pPr>
        <w:spacing w:after="0" w:line="240" w:lineRule="auto"/>
        <w:contextualSpacing/>
        <w:jc w:val="both"/>
        <w:rPr>
          <w:rFonts w:ascii="Sylfaen" w:hAnsi="Sylfaen" w:cs="Times New Roman"/>
          <w:spacing w:val="-1"/>
          <w:sz w:val="24"/>
          <w:szCs w:val="24"/>
        </w:rPr>
      </w:pPr>
    </w:p>
    <w:p w14:paraId="599C4E83" w14:textId="48CCF848"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5" w:name="_Toc481055674"/>
      <w:r>
        <w:rPr>
          <w:rFonts w:ascii="Sylfaen" w:hAnsi="Sylfaen" w:cs="Times New Roman"/>
          <w:color w:val="auto"/>
          <w:sz w:val="24"/>
        </w:rPr>
        <w:t>7</w:t>
      </w:r>
      <w:r w:rsidR="0064217E">
        <w:rPr>
          <w:rFonts w:ascii="Sylfaen" w:hAnsi="Sylfaen" w:cs="Times New Roman"/>
          <w:color w:val="auto"/>
          <w:sz w:val="24"/>
        </w:rPr>
        <w:t>.</w:t>
      </w:r>
      <w:r>
        <w:rPr>
          <w:rFonts w:ascii="Sylfaen" w:hAnsi="Sylfaen" w:cs="Times New Roman"/>
          <w:color w:val="auto"/>
          <w:sz w:val="24"/>
        </w:rPr>
        <w:t>5</w:t>
      </w:r>
      <w:r w:rsidR="0064217E">
        <w:rPr>
          <w:rFonts w:ascii="Sylfaen" w:hAnsi="Sylfaen" w:cs="Times New Roman"/>
          <w:color w:val="auto"/>
          <w:sz w:val="24"/>
        </w:rPr>
        <w:t>.</w:t>
      </w:r>
      <w:r w:rsidR="00D37CC0">
        <w:rPr>
          <w:rFonts w:ascii="Sylfaen" w:hAnsi="Sylfaen" w:cs="Times New Roman"/>
          <w:color w:val="auto"/>
          <w:sz w:val="24"/>
        </w:rPr>
        <w:t xml:space="preserve"> </w:t>
      </w:r>
      <w:r>
        <w:rPr>
          <w:rFonts w:ascii="Sylfaen" w:hAnsi="Sylfaen" w:cs="Times New Roman"/>
          <w:color w:val="auto"/>
          <w:sz w:val="24"/>
        </w:rPr>
        <w:t>Ot</w:t>
      </w:r>
      <w:r w:rsidR="00A22E7E" w:rsidRPr="00BF6443">
        <w:rPr>
          <w:rFonts w:ascii="Sylfaen" w:hAnsi="Sylfaen" w:cs="Times New Roman"/>
          <w:color w:val="auto"/>
          <w:sz w:val="24"/>
        </w:rPr>
        <w:t>varanj</w:t>
      </w:r>
      <w:r>
        <w:rPr>
          <w:rFonts w:ascii="Sylfaen" w:hAnsi="Sylfaen" w:cs="Times New Roman"/>
          <w:color w:val="auto"/>
          <w:sz w:val="24"/>
        </w:rPr>
        <w:t>e</w:t>
      </w:r>
      <w:r w:rsidR="00A22E7E" w:rsidRPr="00BF6443">
        <w:rPr>
          <w:rFonts w:ascii="Sylfaen" w:hAnsi="Sylfaen" w:cs="Times New Roman"/>
          <w:color w:val="auto"/>
          <w:sz w:val="24"/>
        </w:rPr>
        <w:t xml:space="preserve"> ponuda</w:t>
      </w:r>
      <w:bookmarkEnd w:id="35"/>
    </w:p>
    <w:p w14:paraId="5497F847" w14:textId="3C568C96" w:rsidR="0098489E" w:rsidRPr="00A41102" w:rsidRDefault="0098489E" w:rsidP="00B30A7D">
      <w:pPr>
        <w:spacing w:after="0" w:line="240" w:lineRule="auto"/>
        <w:contextualSpacing/>
        <w:jc w:val="both"/>
        <w:rPr>
          <w:rFonts w:ascii="Sylfaen" w:hAnsi="Sylfaen" w:cs="Times New Roman"/>
          <w:b/>
          <w:spacing w:val="-1"/>
          <w:sz w:val="24"/>
          <w:szCs w:val="24"/>
        </w:rPr>
      </w:pPr>
      <w:r w:rsidRPr="00A41102">
        <w:rPr>
          <w:rFonts w:ascii="Sylfaen" w:hAnsi="Sylfaen" w:cs="Times New Roman"/>
          <w:b/>
          <w:spacing w:val="-1"/>
          <w:sz w:val="24"/>
          <w:szCs w:val="24"/>
        </w:rPr>
        <w:t xml:space="preserve">Javno otvaranje ponuda održat će se </w:t>
      </w:r>
      <w:r w:rsidR="004D4B50">
        <w:rPr>
          <w:rFonts w:ascii="Sylfaen" w:hAnsi="Sylfaen" w:cs="Times New Roman"/>
          <w:b/>
          <w:spacing w:val="-1"/>
          <w:sz w:val="24"/>
          <w:szCs w:val="24"/>
        </w:rPr>
        <w:t>_______________</w:t>
      </w:r>
      <w:r w:rsidRPr="00A41102">
        <w:rPr>
          <w:rFonts w:ascii="Sylfaen" w:hAnsi="Sylfaen" w:cs="Times New Roman"/>
          <w:b/>
          <w:spacing w:val="-1"/>
          <w:sz w:val="24"/>
          <w:szCs w:val="24"/>
        </w:rPr>
        <w:t xml:space="preserve"> godine u </w:t>
      </w:r>
      <w:r w:rsidR="004D4B50">
        <w:rPr>
          <w:rFonts w:ascii="Sylfaen" w:hAnsi="Sylfaen" w:cs="Times New Roman"/>
          <w:b/>
          <w:spacing w:val="-1"/>
          <w:sz w:val="24"/>
          <w:szCs w:val="24"/>
        </w:rPr>
        <w:t>___________sati</w:t>
      </w:r>
      <w:r w:rsidRPr="00A41102">
        <w:rPr>
          <w:rFonts w:ascii="Sylfaen" w:hAnsi="Sylfaen" w:cs="Times New Roman"/>
          <w:b/>
          <w:spacing w:val="-1"/>
          <w:sz w:val="24"/>
          <w:szCs w:val="24"/>
        </w:rPr>
        <w:t xml:space="preserve">, u prostorijama Naručitelja, </w:t>
      </w:r>
      <w:proofErr w:type="spellStart"/>
      <w:r w:rsidR="002B6668" w:rsidRPr="00A41102">
        <w:rPr>
          <w:rFonts w:ascii="Sylfaen" w:hAnsi="Sylfaen" w:cs="Times New Roman"/>
          <w:b/>
          <w:spacing w:val="-1"/>
          <w:sz w:val="24"/>
          <w:szCs w:val="24"/>
        </w:rPr>
        <w:t>Jelengradska</w:t>
      </w:r>
      <w:proofErr w:type="spellEnd"/>
      <w:r w:rsidR="002B6668" w:rsidRPr="00A41102">
        <w:rPr>
          <w:rFonts w:ascii="Sylfaen" w:hAnsi="Sylfaen" w:cs="Times New Roman"/>
          <w:b/>
          <w:spacing w:val="-1"/>
          <w:sz w:val="24"/>
          <w:szCs w:val="24"/>
        </w:rPr>
        <w:t xml:space="preserve"> 1, 44317 Popovača, zgrada uprave.</w:t>
      </w:r>
      <w:r w:rsidRPr="00A41102">
        <w:rPr>
          <w:rFonts w:ascii="Sylfaen" w:hAnsi="Sylfaen" w:cs="Times New Roman"/>
          <w:b/>
          <w:spacing w:val="-1"/>
          <w:sz w:val="24"/>
          <w:szCs w:val="24"/>
        </w:rPr>
        <w:t xml:space="preserve"> </w:t>
      </w:r>
    </w:p>
    <w:p w14:paraId="651CA4EA"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16EF9F25"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2522DC51" w14:textId="77777777" w:rsidR="00FD297E"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14:paraId="44F3D324" w14:textId="77777777" w:rsidR="002B7F62" w:rsidRPr="00BF6443" w:rsidRDefault="002B7F62" w:rsidP="00B30A7D">
      <w:pPr>
        <w:spacing w:after="0" w:line="240" w:lineRule="auto"/>
        <w:contextualSpacing/>
        <w:jc w:val="both"/>
        <w:rPr>
          <w:rFonts w:ascii="Sylfaen" w:hAnsi="Sylfaen" w:cs="Times New Roman"/>
          <w:spacing w:val="-1"/>
          <w:sz w:val="24"/>
          <w:szCs w:val="24"/>
        </w:rPr>
      </w:pPr>
    </w:p>
    <w:p w14:paraId="45C3974C" w14:textId="58F7D86E"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7.6. Uvjeti i zahtjevi koji moraju biti ispunjeni sukladno posebnim propisima ili stručnim </w:t>
      </w:r>
    </w:p>
    <w:p w14:paraId="7B9027BB" w14:textId="77777777"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pravilima: </w:t>
      </w:r>
    </w:p>
    <w:p w14:paraId="18EE0804" w14:textId="74FDB290"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Naručitelj će prije donošenja odluke od ponuditelja koji je podnio ekonomski najpovoljniju ponudu tražiti da dostavi, u primjerenom roku ne kraćem od 5 (pet) dana, dokaze: </w:t>
      </w:r>
    </w:p>
    <w:p w14:paraId="2F66FCA4" w14:textId="43B82B2F"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Dostatni dokumenti kojima se ispunjavaju uvjeti i zahtjevi sukladno posebnim propisima ili stručnim pravilima: </w:t>
      </w:r>
    </w:p>
    <w:p w14:paraId="4016AF07" w14:textId="63B2BDEF"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r w:rsidRPr="002B7F62">
        <w:rPr>
          <w:rFonts w:ascii="Sylfaen" w:hAnsi="Sylfaen" w:cs="Arial"/>
          <w:color w:val="000000"/>
          <w:sz w:val="24"/>
          <w:szCs w:val="24"/>
        </w:rPr>
        <w:t xml:space="preserve">-Preslika Dozvole Hrvatske energetske regulatorne agencije (HERA) za obavljanje energetske djelatnosti opskrbe prirodnim plinom sukladno Zakonu o energiji i Zakonu o tržištu plina Ukoliko pozvani ponuditelj ne dostavi potrebnu presliku smatrat će se da je odustao od svoje ponude te će naručitelj, sukladno članku 214. stavak 1. točka 1. ZJN 2016, naplatiti jamstvo za ozbiljnost ponude. </w:t>
      </w:r>
      <w:r w:rsidRPr="002B7F62">
        <w:rPr>
          <w:rFonts w:ascii="Sylfaen" w:hAnsi="Sylfaen" w:cs="Times New Roman"/>
          <w:color w:val="000000"/>
          <w:sz w:val="24"/>
          <w:szCs w:val="24"/>
        </w:rPr>
        <w:t xml:space="preserve"> </w:t>
      </w:r>
    </w:p>
    <w:p w14:paraId="30CC2535" w14:textId="0D6DAE89" w:rsidR="002B7F62" w:rsidRPr="002B7F62" w:rsidRDefault="002B7F62" w:rsidP="00B30A7D">
      <w:pPr>
        <w:autoSpaceDE w:val="0"/>
        <w:autoSpaceDN w:val="0"/>
        <w:adjustRightInd w:val="0"/>
        <w:spacing w:after="0" w:line="240" w:lineRule="auto"/>
        <w:jc w:val="both"/>
        <w:rPr>
          <w:rFonts w:ascii="Sylfaen" w:hAnsi="Sylfaen" w:cs="Times New Roman"/>
          <w:sz w:val="24"/>
          <w:szCs w:val="24"/>
        </w:rPr>
      </w:pPr>
      <w:r w:rsidRPr="002B7F62">
        <w:rPr>
          <w:rFonts w:ascii="Sylfaen" w:hAnsi="Sylfaen" w:cs="Arial"/>
          <w:color w:val="000000"/>
          <w:sz w:val="24"/>
          <w:szCs w:val="24"/>
        </w:rPr>
        <w:t xml:space="preserve">Ako se u državi poslovnog </w:t>
      </w:r>
      <w:proofErr w:type="spellStart"/>
      <w:r w:rsidRPr="002B7F62">
        <w:rPr>
          <w:rFonts w:ascii="Sylfaen" w:hAnsi="Sylfaen" w:cs="Arial"/>
          <w:color w:val="000000"/>
          <w:sz w:val="24"/>
          <w:szCs w:val="24"/>
        </w:rPr>
        <w:t>nastana</w:t>
      </w:r>
      <w:proofErr w:type="spellEnd"/>
      <w:r w:rsidRPr="002B7F62">
        <w:rPr>
          <w:rFonts w:ascii="Sylfaen" w:hAnsi="Sylfaen" w:cs="Arial"/>
          <w:color w:val="000000"/>
          <w:sz w:val="24"/>
          <w:szCs w:val="24"/>
        </w:rPr>
        <w:t xml:space="preserve"> gospodarskog subjekta ne izdaje takav dokument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B7F62">
        <w:rPr>
          <w:rFonts w:ascii="Sylfaen" w:hAnsi="Sylfaen" w:cs="Arial"/>
          <w:color w:val="000000"/>
          <w:sz w:val="24"/>
          <w:szCs w:val="24"/>
        </w:rPr>
        <w:t>nastana</w:t>
      </w:r>
      <w:proofErr w:type="spellEnd"/>
      <w:r w:rsidRPr="002B7F62">
        <w:rPr>
          <w:rFonts w:ascii="Sylfaen" w:hAnsi="Sylfaen" w:cs="Arial"/>
          <w:color w:val="000000"/>
          <w:sz w:val="24"/>
          <w:szCs w:val="24"/>
        </w:rPr>
        <w:t xml:space="preserve"> gospodarskog subjekta, odnosno državi čiji je osoba državljanin.</w:t>
      </w:r>
    </w:p>
    <w:p w14:paraId="759BEAAB" w14:textId="77777777"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p>
    <w:p w14:paraId="12B3E962" w14:textId="397EA694" w:rsidR="002B6668" w:rsidRPr="00BF6443"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w:t>
      </w:r>
      <w:r w:rsidR="002B7F62">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2"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64984DC9" w14:textId="669B3A9A"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A922A3">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F1D7C02" w14:textId="2996E5A9"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Pod uvjetom da je zahtjev dostavljen pravodobno, Naručitelj obvezan je odgovor, dodatne informacije i objašnjenja bez odgode, a najkasnije tijekom </w:t>
      </w:r>
      <w:r w:rsidR="00A922A3">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produžiti rok za dostavu ponuda u sljedećim slučajevima:</w:t>
      </w:r>
    </w:p>
    <w:p w14:paraId="4C32617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3D1D24B" w14:textId="6D2F53C6"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637D6CB2"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5DBFE69E" w14:textId="77777777"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25FF2234"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47CFE075" w14:textId="354592BE"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B30A7D">
      <w:pPr>
        <w:jc w:val="both"/>
        <w:rPr>
          <w:highlight w:val="yellow"/>
        </w:rPr>
      </w:pPr>
    </w:p>
    <w:p w14:paraId="703EE4D5" w14:textId="2986E5BD"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6" w:name="_Toc481055677"/>
      <w:r>
        <w:rPr>
          <w:rFonts w:ascii="Sylfaen" w:hAnsi="Sylfaen" w:cs="Times New Roman"/>
          <w:color w:val="auto"/>
          <w:sz w:val="24"/>
        </w:rPr>
        <w:t>7.</w:t>
      </w:r>
      <w:r w:rsidR="002B7F62">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6"/>
    </w:p>
    <w:p w14:paraId="4E59A7EA"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08B93F9"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65B89ABC"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761511FC"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215FDBC5" w14:textId="2BDD4CC1" w:rsidR="00FD297E"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AD3A58">
        <w:rPr>
          <w:rFonts w:ascii="Sylfaen" w:hAnsi="Sylfaen" w:cs="Times New Roman"/>
          <w:spacing w:val="-1"/>
          <w:sz w:val="24"/>
          <w:szCs w:val="24"/>
        </w:rPr>
        <w:t>3</w:t>
      </w:r>
      <w:r w:rsidR="004457BB" w:rsidRPr="00BF6443">
        <w:rPr>
          <w:rFonts w:ascii="Sylfaen" w:hAnsi="Sylfaen" w:cs="Times New Roman"/>
          <w:spacing w:val="-1"/>
          <w:sz w:val="24"/>
          <w:szCs w:val="24"/>
        </w:rPr>
        <w:t>0</w:t>
      </w:r>
      <w:r w:rsidR="00844769" w:rsidRPr="00BF6443">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25DA4310" w14:textId="226F8AFC"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7" w:name="_Toc481055679"/>
      <w:r>
        <w:rPr>
          <w:rFonts w:ascii="Sylfaen" w:hAnsi="Sylfaen" w:cs="Times New Roman"/>
          <w:color w:val="auto"/>
          <w:sz w:val="24"/>
        </w:rPr>
        <w:t>7.</w:t>
      </w:r>
      <w:r w:rsidR="002B7F62">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7"/>
    </w:p>
    <w:p w14:paraId="06665C96" w14:textId="77777777" w:rsidR="004D6420" w:rsidRPr="004D6420" w:rsidRDefault="004D6420" w:rsidP="00B30A7D">
      <w:pPr>
        <w:pStyle w:val="Default"/>
        <w:jc w:val="both"/>
        <w:rPr>
          <w:rFonts w:ascii="Sylfaen" w:hAnsi="Sylfaen"/>
        </w:rPr>
      </w:pPr>
      <w:r w:rsidRPr="004D6420">
        <w:rPr>
          <w:rFonts w:ascii="Sylfaen" w:hAnsi="Sylfaen"/>
        </w:rPr>
        <w:t xml:space="preserve">Rok plaćanja je prema ponuđenom u odabranoj ponudi od nastanka obveze (nastanak obveze je posljednji dan u mjesecu za isporuku tijekom mjeseca), sukladno Općim uvjetima opskrbe plinom. </w:t>
      </w:r>
    </w:p>
    <w:p w14:paraId="1FFAA669" w14:textId="77777777" w:rsidR="004D6420" w:rsidRDefault="004D6420" w:rsidP="00B30A7D">
      <w:pPr>
        <w:pStyle w:val="Default"/>
        <w:jc w:val="both"/>
        <w:rPr>
          <w:rFonts w:ascii="Sylfaen" w:hAnsi="Sylfaen"/>
        </w:rPr>
      </w:pPr>
      <w:r w:rsidRPr="004D6420">
        <w:rPr>
          <w:rFonts w:ascii="Sylfaen" w:hAnsi="Sylfaen"/>
        </w:rPr>
        <w:t xml:space="preserve">Obračunsko razdoblje za plaćanje iznosi 30 dana (+/- 3 dana). </w:t>
      </w:r>
    </w:p>
    <w:p w14:paraId="2FE97F83" w14:textId="77777777" w:rsidR="004D4B50" w:rsidRPr="004D4B50" w:rsidRDefault="004D4B50" w:rsidP="00B30A7D">
      <w:pPr>
        <w:widowControl w:val="0"/>
        <w:tabs>
          <w:tab w:val="left" w:pos="0"/>
        </w:tabs>
        <w:autoSpaceDE w:val="0"/>
        <w:autoSpaceDN w:val="0"/>
        <w:adjustRightInd w:val="0"/>
        <w:spacing w:after="0" w:line="240" w:lineRule="auto"/>
        <w:jc w:val="both"/>
        <w:rPr>
          <w:rFonts w:ascii="Sylfaen" w:hAnsi="Sylfaen"/>
          <w:sz w:val="24"/>
          <w:szCs w:val="24"/>
        </w:rPr>
      </w:pPr>
      <w:r w:rsidRPr="004D4B50">
        <w:rPr>
          <w:rFonts w:ascii="Sylfaen" w:hAnsi="Sylfaen"/>
          <w:sz w:val="24"/>
          <w:szCs w:val="24"/>
        </w:rPr>
        <w:t>Odabrani ponuditelj je obvezan izdavati, a naručitelj zaprimati i obrađivati račune sukladno Zakonu o elektroničkom izdavanju računa u Javnoj nabavi (NN 94/18).</w:t>
      </w:r>
    </w:p>
    <w:p w14:paraId="2EF43272" w14:textId="77777777" w:rsidR="004D6420" w:rsidRPr="004D6420" w:rsidRDefault="004D6420" w:rsidP="00B30A7D">
      <w:pPr>
        <w:pStyle w:val="Default"/>
        <w:jc w:val="both"/>
        <w:rPr>
          <w:rFonts w:ascii="Sylfaen" w:hAnsi="Sylfaen"/>
        </w:rPr>
      </w:pPr>
      <w:r w:rsidRPr="004D6420">
        <w:rPr>
          <w:rFonts w:ascii="Sylfaen" w:hAnsi="Sylfaen"/>
        </w:rPr>
        <w:t xml:space="preserve">Naručitelj se obvezuje račune plaćati prema ugovorenim rokovima od datuma zaprimanja računa. </w:t>
      </w:r>
    </w:p>
    <w:p w14:paraId="693FFF2D" w14:textId="77777777" w:rsidR="004D6420" w:rsidRPr="004D6420" w:rsidRDefault="004D6420" w:rsidP="00B30A7D">
      <w:pPr>
        <w:pStyle w:val="Default"/>
        <w:jc w:val="both"/>
        <w:rPr>
          <w:rFonts w:ascii="Sylfaen" w:hAnsi="Sylfaen"/>
        </w:rPr>
      </w:pPr>
      <w:r w:rsidRPr="004D6420">
        <w:rPr>
          <w:rFonts w:ascii="Sylfaen" w:hAnsi="Sylfaen"/>
        </w:rPr>
        <w:t xml:space="preserve">Na računu mora biti naznačen broj ugovora i IBAN odabranog ponuditelja/člana zajednice ponuditelja, odnosno </w:t>
      </w:r>
      <w:proofErr w:type="spellStart"/>
      <w:r w:rsidRPr="004D6420">
        <w:rPr>
          <w:rFonts w:ascii="Sylfaen" w:hAnsi="Sylfaen"/>
        </w:rPr>
        <w:t>podizvoditelja</w:t>
      </w:r>
      <w:proofErr w:type="spellEnd"/>
      <w:r w:rsidRPr="004D6420">
        <w:rPr>
          <w:rFonts w:ascii="Sylfaen" w:hAnsi="Sylfaen"/>
        </w:rPr>
        <w:t xml:space="preserve"> na koji će naručitelj izvršiti uplatu. </w:t>
      </w:r>
    </w:p>
    <w:p w14:paraId="572D514A" w14:textId="77777777" w:rsidR="004D6420" w:rsidRDefault="004D6420" w:rsidP="00B30A7D">
      <w:pPr>
        <w:pStyle w:val="Default"/>
        <w:jc w:val="both"/>
        <w:rPr>
          <w:rFonts w:ascii="Sylfaen" w:hAnsi="Sylfaen"/>
        </w:rPr>
      </w:pPr>
      <w:r w:rsidRPr="004D6420">
        <w:rPr>
          <w:rFonts w:ascii="Sylfaen" w:hAnsi="Sylfaen"/>
        </w:rPr>
        <w:t xml:space="preserve">Predujma i osiguranja plaćanja nema. </w:t>
      </w:r>
    </w:p>
    <w:p w14:paraId="2FEE6DCF" w14:textId="77777777" w:rsidR="00713800" w:rsidRPr="004D6420" w:rsidRDefault="00713800" w:rsidP="00B30A7D">
      <w:pPr>
        <w:pStyle w:val="Default"/>
        <w:jc w:val="both"/>
        <w:rPr>
          <w:rFonts w:ascii="Sylfaen" w:hAnsi="Sylfaen"/>
        </w:rPr>
      </w:pPr>
    </w:p>
    <w:p w14:paraId="3795CDB2" w14:textId="5556AC43" w:rsidR="004D6420" w:rsidRPr="004D6420" w:rsidRDefault="002B6668" w:rsidP="00B30A7D">
      <w:pPr>
        <w:pStyle w:val="Default"/>
        <w:jc w:val="both"/>
        <w:rPr>
          <w:rFonts w:ascii="Sylfaen" w:hAnsi="Sylfaen"/>
        </w:rPr>
      </w:pPr>
      <w:bookmarkStart w:id="38" w:name="_Toc481055681"/>
      <w:r>
        <w:rPr>
          <w:rFonts w:ascii="Sylfaen" w:hAnsi="Sylfaen"/>
          <w:b/>
          <w:bCs/>
        </w:rPr>
        <w:t>7</w:t>
      </w:r>
      <w:r w:rsidR="004D6420" w:rsidRPr="004D6420">
        <w:rPr>
          <w:rFonts w:ascii="Sylfaen" w:hAnsi="Sylfaen"/>
          <w:b/>
          <w:bCs/>
        </w:rPr>
        <w:t>.</w:t>
      </w:r>
      <w:r w:rsidR="002B7F62">
        <w:rPr>
          <w:rFonts w:ascii="Sylfaen" w:hAnsi="Sylfaen"/>
          <w:b/>
          <w:bCs/>
        </w:rPr>
        <w:t>10</w:t>
      </w:r>
      <w:r w:rsidR="004D6420" w:rsidRPr="004D6420">
        <w:rPr>
          <w:rFonts w:ascii="Sylfaen" w:hAnsi="Sylfaen"/>
          <w:b/>
          <w:bCs/>
        </w:rPr>
        <w:t xml:space="preserve">. Rok mirovanja i pravni učinci odluka </w:t>
      </w:r>
    </w:p>
    <w:p w14:paraId="09010055" w14:textId="77777777" w:rsidR="004D6420" w:rsidRPr="004D6420" w:rsidRDefault="004D6420" w:rsidP="00B30A7D">
      <w:pPr>
        <w:pStyle w:val="Default"/>
        <w:jc w:val="both"/>
        <w:rPr>
          <w:rFonts w:ascii="Sylfaen" w:hAnsi="Sylfaen"/>
        </w:rPr>
      </w:pPr>
      <w:r w:rsidRPr="004D6420">
        <w:rPr>
          <w:rFonts w:ascii="Sylfaen" w:hAnsi="Sylfaen"/>
        </w:rPr>
        <w:t xml:space="preserve">Rok mirovanja iznosi 15 (petnaest) dana od dana dostave odluke o odabiru. </w:t>
      </w:r>
    </w:p>
    <w:p w14:paraId="0676681E" w14:textId="77777777" w:rsidR="004D6420" w:rsidRPr="004D6420" w:rsidRDefault="004D6420" w:rsidP="00B30A7D">
      <w:pPr>
        <w:pStyle w:val="Default"/>
        <w:jc w:val="both"/>
        <w:rPr>
          <w:rFonts w:ascii="Sylfaen" w:hAnsi="Sylfaen"/>
        </w:rPr>
      </w:pPr>
      <w:r w:rsidRPr="004D6420">
        <w:rPr>
          <w:rFonts w:ascii="Sylfaen" w:hAnsi="Sylfaen"/>
        </w:rPr>
        <w:t xml:space="preserve">Rok mirovanja ne primjenjuje se ako je u postupku javne nabave sudjelovao samo jedan ponuditelj čija je ponuda ujedno i odabrana. </w:t>
      </w:r>
    </w:p>
    <w:p w14:paraId="0784F2F6" w14:textId="77777777" w:rsidR="004D6420" w:rsidRPr="004D6420" w:rsidRDefault="004D6420" w:rsidP="00B30A7D">
      <w:pPr>
        <w:pStyle w:val="Default"/>
        <w:jc w:val="both"/>
        <w:rPr>
          <w:rFonts w:ascii="Sylfaen" w:hAnsi="Sylfaen"/>
        </w:rPr>
      </w:pPr>
      <w:r w:rsidRPr="004D6420">
        <w:rPr>
          <w:rFonts w:ascii="Sylfaen" w:hAnsi="Sylfaen"/>
        </w:rPr>
        <w:t xml:space="preserve">Odluka o odabiru postaje izvršna: </w:t>
      </w:r>
    </w:p>
    <w:p w14:paraId="1269735A" w14:textId="77777777" w:rsidR="004D6420" w:rsidRPr="004D6420" w:rsidRDefault="004D6420" w:rsidP="00B30A7D">
      <w:pPr>
        <w:pStyle w:val="Default"/>
        <w:spacing w:after="13"/>
        <w:jc w:val="both"/>
        <w:rPr>
          <w:rFonts w:ascii="Sylfaen" w:hAnsi="Sylfaen" w:cs="Times New Roman"/>
        </w:rPr>
      </w:pPr>
      <w:r w:rsidRPr="004D6420">
        <w:rPr>
          <w:rFonts w:ascii="Sylfaen" w:hAnsi="Sylfaen" w:cs="Times New Roman"/>
        </w:rPr>
        <w:t xml:space="preserve">- istekom roka mirovanja, ako žalba nije izjavljena </w:t>
      </w:r>
    </w:p>
    <w:p w14:paraId="727B0F12" w14:textId="77777777" w:rsidR="004D6420" w:rsidRPr="004D6420" w:rsidRDefault="004D6420" w:rsidP="00B30A7D">
      <w:pPr>
        <w:pStyle w:val="Default"/>
        <w:spacing w:after="13"/>
        <w:jc w:val="both"/>
        <w:rPr>
          <w:rFonts w:ascii="Sylfaen" w:hAnsi="Sylfaen"/>
        </w:rPr>
      </w:pPr>
      <w:r w:rsidRPr="004D6420">
        <w:rPr>
          <w:rFonts w:ascii="Sylfaen" w:hAnsi="Sylfaen" w:cs="Times New Roman"/>
        </w:rPr>
        <w:t xml:space="preserve">- </w:t>
      </w:r>
      <w:r w:rsidRPr="004D6420">
        <w:rPr>
          <w:rFonts w:ascii="Sylfaen" w:hAnsi="Sylfaen"/>
        </w:rPr>
        <w:t xml:space="preserve">dostavom Odluke Državne komisije za kontrolu postupaka javne nabave strankama kojom se žalba odbacuje, odbija ili se obustavlja žalbeni postupak, ako je na odluku izjavljena žalba </w:t>
      </w:r>
    </w:p>
    <w:p w14:paraId="75FE1B66" w14:textId="77777777" w:rsidR="004D6420" w:rsidRPr="004D6420" w:rsidRDefault="004D6420" w:rsidP="00B30A7D">
      <w:pPr>
        <w:pStyle w:val="Default"/>
        <w:jc w:val="both"/>
        <w:rPr>
          <w:rFonts w:ascii="Sylfaen" w:hAnsi="Sylfaen" w:cs="Times New Roman"/>
        </w:rPr>
      </w:pPr>
      <w:r w:rsidRPr="004D6420">
        <w:rPr>
          <w:rFonts w:ascii="Sylfaen" w:hAnsi="Sylfaen" w:cs="Times New Roman"/>
        </w:rPr>
        <w:t xml:space="preserve">- dostavom odluke ponuditelju, ako se rok mirovanja ne primjenjuje. </w:t>
      </w:r>
    </w:p>
    <w:p w14:paraId="306E0D9E" w14:textId="77777777" w:rsidR="004D6420" w:rsidRPr="004D6420" w:rsidRDefault="004D6420" w:rsidP="00B30A7D">
      <w:pPr>
        <w:pStyle w:val="Default"/>
        <w:jc w:val="both"/>
        <w:rPr>
          <w:rFonts w:ascii="Sylfaen" w:hAnsi="Sylfaen" w:cs="Times New Roman"/>
        </w:rPr>
      </w:pPr>
    </w:p>
    <w:p w14:paraId="090D4017" w14:textId="77777777" w:rsidR="004D6420" w:rsidRPr="004D6420" w:rsidRDefault="004D6420" w:rsidP="00B30A7D">
      <w:pPr>
        <w:pStyle w:val="Default"/>
        <w:jc w:val="both"/>
        <w:rPr>
          <w:rFonts w:ascii="Sylfaen" w:hAnsi="Sylfaen"/>
        </w:rPr>
      </w:pPr>
      <w:r w:rsidRPr="004D6420">
        <w:rPr>
          <w:rFonts w:ascii="Sylfaen" w:hAnsi="Sylfaen"/>
        </w:rPr>
        <w:t xml:space="preserve">Smatra se da je ugovor o javnoj nabavi sklopljen na dan izvršnosti odluke o odabiru. </w:t>
      </w:r>
    </w:p>
    <w:p w14:paraId="5C607617" w14:textId="77777777" w:rsidR="004D6420" w:rsidRPr="004D6420" w:rsidRDefault="004D6420" w:rsidP="00B30A7D">
      <w:pPr>
        <w:pStyle w:val="Default"/>
        <w:jc w:val="both"/>
        <w:rPr>
          <w:rFonts w:ascii="Sylfaen" w:hAnsi="Sylfaen"/>
        </w:rPr>
      </w:pPr>
      <w:r w:rsidRPr="004D6420">
        <w:rPr>
          <w:rFonts w:ascii="Sylfaen" w:hAnsi="Sylfaen"/>
        </w:rPr>
        <w:t xml:space="preserve">Odluka o poništenju postaje izvršna dostavom odluke ponuditelju. </w:t>
      </w:r>
    </w:p>
    <w:p w14:paraId="6C90F531" w14:textId="77777777" w:rsidR="004D6420" w:rsidRDefault="004D6420" w:rsidP="00B30A7D">
      <w:pPr>
        <w:pStyle w:val="Naslov2"/>
        <w:spacing w:before="0" w:line="240" w:lineRule="auto"/>
        <w:contextualSpacing/>
        <w:jc w:val="both"/>
        <w:rPr>
          <w:rFonts w:ascii="Sylfaen" w:hAnsi="Sylfaen" w:cs="Times New Roman"/>
          <w:color w:val="auto"/>
          <w:sz w:val="24"/>
        </w:rPr>
      </w:pPr>
    </w:p>
    <w:p w14:paraId="7308D890" w14:textId="29CCDBD1" w:rsidR="002B6668" w:rsidRPr="00BF6443"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2B7F62">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1931BFCA"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14:paraId="60D3944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14:paraId="71FDEFDF"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Državnoj komisiji za kontrolu postupaka javne nabave, Koturaška cesta 43/IV, 10000 Zagreb. </w:t>
      </w:r>
    </w:p>
    <w:p w14:paraId="28B90063"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DE869D9"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14:paraId="1A4840B1"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14:paraId="60E67EDF"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059E102D"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lastRenderedPageBreak/>
        <w:t>objave poziva na nadmetanje, u odnosu na sadržaj poziva ili dokumentacije o nabavi</w:t>
      </w:r>
    </w:p>
    <w:p w14:paraId="1BDF35B0"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14:paraId="5D1B6246"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14:paraId="7E960040"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14:paraId="5B949BDF"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14:paraId="6F2CA754"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1F1C423F"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14:paraId="43C3A352"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14:paraId="68F760CF" w14:textId="77777777" w:rsidR="00713800" w:rsidRDefault="00713800" w:rsidP="00B30A7D">
      <w:pPr>
        <w:pStyle w:val="Default"/>
        <w:jc w:val="both"/>
        <w:rPr>
          <w:rFonts w:ascii="Sylfaen" w:hAnsi="Sylfaen"/>
          <w:b/>
          <w:bCs/>
        </w:rPr>
      </w:pPr>
    </w:p>
    <w:p w14:paraId="2BA0AFB0" w14:textId="7A3EE3FB"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B30A7D">
      <w:pPr>
        <w:pStyle w:val="Default"/>
        <w:jc w:val="both"/>
        <w:rPr>
          <w:rFonts w:ascii="Sylfaen" w:hAnsi="Sylfaen"/>
        </w:rPr>
      </w:pPr>
      <w:r w:rsidRPr="002B6668">
        <w:rPr>
          <w:rFonts w:ascii="Sylfaen" w:hAnsi="Sylfaen"/>
        </w:rPr>
        <w:t xml:space="preserve">Postupak javne nabave završava izvršnošću odluke o odabiru ili poništenju. </w:t>
      </w:r>
    </w:p>
    <w:p w14:paraId="77E42510" w14:textId="77777777" w:rsidR="002B6668" w:rsidRPr="002B6668" w:rsidRDefault="002B6668" w:rsidP="00B30A7D">
      <w:pPr>
        <w:pStyle w:val="Default"/>
        <w:jc w:val="both"/>
        <w:rPr>
          <w:rFonts w:ascii="Sylfaen" w:hAnsi="Sylfaen"/>
        </w:rPr>
      </w:pPr>
    </w:p>
    <w:p w14:paraId="3EC3D9E3" w14:textId="42D2CD98"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3</w:t>
      </w:r>
      <w:r w:rsidRPr="002B6668">
        <w:rPr>
          <w:rFonts w:ascii="Sylfaen" w:hAnsi="Sylfaen"/>
          <w:b/>
          <w:bCs/>
        </w:rPr>
        <w:t xml:space="preserve">. Okvirni sporazum </w:t>
      </w:r>
    </w:p>
    <w:p w14:paraId="7A8AB0FA" w14:textId="77777777" w:rsidR="002B6668" w:rsidRPr="002B6668" w:rsidRDefault="002B6668" w:rsidP="00B30A7D">
      <w:pPr>
        <w:pStyle w:val="Default"/>
        <w:jc w:val="both"/>
        <w:rPr>
          <w:rFonts w:ascii="Sylfaen" w:hAnsi="Sylfaen"/>
        </w:rPr>
      </w:pPr>
      <w:r w:rsidRPr="002B6668">
        <w:rPr>
          <w:rFonts w:ascii="Sylfaen" w:hAnsi="Sylfaen"/>
        </w:rPr>
        <w:t xml:space="preserve">Na temelju provedenog postupka javne nabave, izvršnošću odluke o odabiru nastaje okvirni sporazum. </w:t>
      </w:r>
    </w:p>
    <w:p w14:paraId="35B46D05" w14:textId="77777777" w:rsidR="002B6668" w:rsidRPr="002B6668" w:rsidRDefault="002B6668" w:rsidP="00B30A7D">
      <w:pPr>
        <w:pStyle w:val="Default"/>
        <w:jc w:val="both"/>
        <w:rPr>
          <w:rFonts w:ascii="Sylfaen" w:hAnsi="Sylfaen"/>
        </w:rPr>
      </w:pPr>
      <w:r w:rsidRPr="002B6668">
        <w:rPr>
          <w:rFonts w:ascii="Sylfaen" w:hAnsi="Sylfaen"/>
        </w:rPr>
        <w:t xml:space="preserve">Okvirni sporazum sklapa se za 24 mjeseca (dvogodišnje razdoblje), s jednim gospodarskim subjektom, u skladu s člankom 148. Zakona te obvezuje na sklapanje ugovora na temelju okvirnog sporazuma. </w:t>
      </w:r>
    </w:p>
    <w:p w14:paraId="65C71894" w14:textId="173CBDF1" w:rsidR="002B6668" w:rsidRPr="002B6668" w:rsidRDefault="002B6668" w:rsidP="00B30A7D">
      <w:pPr>
        <w:pStyle w:val="Default"/>
        <w:jc w:val="both"/>
        <w:rPr>
          <w:rFonts w:ascii="Sylfaen" w:hAnsi="Sylfaen"/>
        </w:rPr>
      </w:pPr>
      <w:r w:rsidRPr="002B6668">
        <w:rPr>
          <w:rFonts w:ascii="Sylfaen" w:hAnsi="Sylfaen"/>
        </w:rPr>
        <w:t xml:space="preserve">Ako je na dan izvršnosti odluke o odabiru ili pribavljanja suglasnosti istekao rok valjanosti ponude, smatra se da je ugovor sklopljen na dan dostave pisane izjave odabranog ponuditelja o produženju roka valjanosti ponude  sukladno produženom roku valjanosti ponude. </w:t>
      </w:r>
    </w:p>
    <w:p w14:paraId="2206D5B6" w14:textId="77777777" w:rsidR="002B6668" w:rsidRPr="002B6668" w:rsidRDefault="002B6668" w:rsidP="00B30A7D">
      <w:pPr>
        <w:pStyle w:val="Default"/>
        <w:jc w:val="both"/>
        <w:rPr>
          <w:rFonts w:ascii="Sylfaen" w:hAnsi="Sylfaen"/>
        </w:rPr>
      </w:pPr>
      <w:r w:rsidRPr="002B6668">
        <w:rPr>
          <w:rFonts w:ascii="Sylfaen" w:hAnsi="Sylfaen"/>
        </w:rPr>
        <w:t xml:space="preserve">Ugovorne strane sklapaju okvirni sporazum u pisanom obliku u roku od 30 dana od dana izvršnosti odluke o odabiru. </w:t>
      </w:r>
    </w:p>
    <w:p w14:paraId="7B4168D3" w14:textId="77777777" w:rsidR="002B6668" w:rsidRPr="002B6668" w:rsidRDefault="002B6668" w:rsidP="00B30A7D">
      <w:pPr>
        <w:pStyle w:val="Default"/>
        <w:jc w:val="both"/>
        <w:rPr>
          <w:rFonts w:ascii="Sylfaen" w:hAnsi="Sylfaen"/>
        </w:rPr>
      </w:pPr>
      <w:r w:rsidRPr="002B6668">
        <w:rPr>
          <w:rFonts w:ascii="Sylfaen" w:hAnsi="Sylfaen"/>
        </w:rPr>
        <w:t xml:space="preserve">Okvirni sporazum mora biti sklopljen u skladu s uvjetima određenim u dokumentaciji o nabavi i odabranom ponudom. </w:t>
      </w:r>
    </w:p>
    <w:p w14:paraId="175F7252" w14:textId="77777777" w:rsidR="002B6668" w:rsidRPr="002B6668" w:rsidRDefault="002B6668" w:rsidP="00B30A7D">
      <w:pPr>
        <w:pStyle w:val="Default"/>
        <w:jc w:val="both"/>
        <w:rPr>
          <w:rFonts w:ascii="Sylfaen" w:hAnsi="Sylfaen"/>
        </w:rPr>
      </w:pPr>
      <w:r w:rsidRPr="002B6668">
        <w:rPr>
          <w:rFonts w:ascii="Sylfaen" w:hAnsi="Sylfaen"/>
        </w:rPr>
        <w:t xml:space="preserve">Okvirni sporazum prestaje istekom roka na koji je sklopljen ili izvršenjem. </w:t>
      </w:r>
    </w:p>
    <w:p w14:paraId="066EC423" w14:textId="77777777" w:rsidR="002B6668" w:rsidRPr="002B6668" w:rsidRDefault="002B6668" w:rsidP="00B30A7D">
      <w:pPr>
        <w:pStyle w:val="Default"/>
        <w:jc w:val="both"/>
        <w:rPr>
          <w:rFonts w:ascii="Sylfaen" w:hAnsi="Sylfaen"/>
        </w:rPr>
      </w:pPr>
    </w:p>
    <w:p w14:paraId="43B17D72" w14:textId="4E914E4D"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4</w:t>
      </w:r>
      <w:r w:rsidRPr="002B6668">
        <w:rPr>
          <w:rFonts w:ascii="Sylfaen" w:hAnsi="Sylfaen"/>
          <w:b/>
          <w:bCs/>
        </w:rPr>
        <w:t xml:space="preserve">. Sklapanje ugovora temeljem okvirnog sporazuma </w:t>
      </w:r>
    </w:p>
    <w:p w14:paraId="0B264719" w14:textId="77777777" w:rsidR="002B6668" w:rsidRPr="002B6668" w:rsidRDefault="002B6668" w:rsidP="00B30A7D">
      <w:pPr>
        <w:pStyle w:val="Default"/>
        <w:jc w:val="both"/>
        <w:rPr>
          <w:rFonts w:ascii="Sylfaen" w:hAnsi="Sylfaen"/>
        </w:rPr>
      </w:pPr>
      <w:r w:rsidRPr="002B6668">
        <w:rPr>
          <w:rFonts w:ascii="Sylfaen" w:hAnsi="Sylfaen"/>
        </w:rPr>
        <w:t xml:space="preserve">Na temelju okvirnog sporazuma naručitelj će sklapati ugovore u skladu sa svojim potrebama i osiguranim financijskim sredstvima. </w:t>
      </w:r>
    </w:p>
    <w:p w14:paraId="568244E6" w14:textId="77777777" w:rsidR="002B6668" w:rsidRPr="002B6668" w:rsidRDefault="002B6668" w:rsidP="00B30A7D">
      <w:pPr>
        <w:pStyle w:val="Default"/>
        <w:jc w:val="both"/>
        <w:rPr>
          <w:rFonts w:ascii="Sylfaen" w:hAnsi="Sylfaen"/>
        </w:rPr>
      </w:pPr>
      <w:r w:rsidRPr="002B6668">
        <w:rPr>
          <w:rFonts w:ascii="Sylfaen" w:hAnsi="Sylfaen"/>
        </w:rPr>
        <w:t xml:space="preserve">Ugovori na temelju okvirnog sporazuma sklopljenog s jednim gospodarskim subjektom dodjeljuju se prema uvjetima utvrđenim u okvirnom sporazumu, javni naručitelj može u pisanom obliku od gospodarskog subjekta koji je stranka okvirnog sporazuma zatražiti da dopuni svoju ponudu, ako je to nužno. </w:t>
      </w:r>
    </w:p>
    <w:p w14:paraId="5E9A1BF2" w14:textId="77777777" w:rsidR="002B6668" w:rsidRPr="002B6668" w:rsidRDefault="002B6668" w:rsidP="00B30A7D">
      <w:pPr>
        <w:pStyle w:val="Default"/>
        <w:jc w:val="both"/>
        <w:rPr>
          <w:rFonts w:ascii="Sylfaen" w:hAnsi="Sylfaen"/>
        </w:rPr>
      </w:pPr>
      <w:r w:rsidRPr="002B6668">
        <w:rPr>
          <w:rFonts w:ascii="Sylfaen" w:hAnsi="Sylfaen"/>
        </w:rPr>
        <w:t xml:space="preserve">Ugovori na temelju okvirnog sporazuma sklapaju se u pisanom obliku. </w:t>
      </w:r>
    </w:p>
    <w:p w14:paraId="592EFE6F" w14:textId="77777777" w:rsidR="002B6668" w:rsidRPr="002B6668" w:rsidRDefault="002B6668" w:rsidP="00B30A7D">
      <w:pPr>
        <w:pStyle w:val="Default"/>
        <w:jc w:val="both"/>
        <w:rPr>
          <w:rFonts w:ascii="Sylfaen" w:hAnsi="Sylfaen"/>
        </w:rPr>
      </w:pPr>
      <w:r w:rsidRPr="002B6668">
        <w:rPr>
          <w:rFonts w:ascii="Sylfaen" w:hAnsi="Sylfaen"/>
        </w:rPr>
        <w:t xml:space="preserve">Izmjene ugovora i okvirnog sporazuma tijekom njegova trajanja moguće su samo u skladu s odredbama članaka 315.- 321. Zakona. </w:t>
      </w:r>
    </w:p>
    <w:p w14:paraId="32497784" w14:textId="77777777" w:rsidR="00E20517" w:rsidRDefault="00E20517" w:rsidP="00B30A7D">
      <w:pPr>
        <w:autoSpaceDE w:val="0"/>
        <w:autoSpaceDN w:val="0"/>
        <w:adjustRightInd w:val="0"/>
        <w:spacing w:after="0" w:line="240" w:lineRule="auto"/>
        <w:jc w:val="both"/>
        <w:rPr>
          <w:rFonts w:ascii="Sylfaen" w:hAnsi="Sylfaen" w:cs="Arial"/>
          <w:b/>
          <w:bCs/>
          <w:color w:val="000000"/>
          <w:sz w:val="24"/>
          <w:szCs w:val="24"/>
        </w:rPr>
      </w:pPr>
    </w:p>
    <w:p w14:paraId="6557070D"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 xml:space="preserve">7.15. Trošak sudjelovanja u nadmetanju </w:t>
      </w:r>
    </w:p>
    <w:p w14:paraId="56B65E9B"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trošak vezan za jamstvo banke i drugo). </w:t>
      </w:r>
    </w:p>
    <w:p w14:paraId="2D5834D4"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p>
    <w:p w14:paraId="2BEF7EA9"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 xml:space="preserve">7.16. Preuzimanje dokumentacije o nabavi </w:t>
      </w:r>
    </w:p>
    <w:p w14:paraId="1DDAE47A"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gospodarskom subjektu putem EOJN RH. </w:t>
      </w:r>
    </w:p>
    <w:p w14:paraId="54E5937A" w14:textId="77777777" w:rsidR="00B01B0E" w:rsidRDefault="00B01B0E" w:rsidP="00B30A7D">
      <w:pPr>
        <w:autoSpaceDE w:val="0"/>
        <w:autoSpaceDN w:val="0"/>
        <w:adjustRightInd w:val="0"/>
        <w:spacing w:after="0" w:line="240" w:lineRule="auto"/>
        <w:jc w:val="both"/>
        <w:rPr>
          <w:rFonts w:ascii="Sylfaen" w:hAnsi="Sylfaen" w:cs="Arial"/>
          <w:color w:val="000000"/>
          <w:sz w:val="24"/>
          <w:szCs w:val="24"/>
        </w:rPr>
      </w:pPr>
    </w:p>
    <w:p w14:paraId="5879B7A8" w14:textId="77777777" w:rsidR="006D4503" w:rsidRDefault="006D4503" w:rsidP="00B30A7D">
      <w:pPr>
        <w:autoSpaceDE w:val="0"/>
        <w:autoSpaceDN w:val="0"/>
        <w:adjustRightInd w:val="0"/>
        <w:spacing w:after="0" w:line="240" w:lineRule="auto"/>
        <w:jc w:val="both"/>
        <w:rPr>
          <w:rFonts w:ascii="Sylfaen" w:hAnsi="Sylfaen" w:cs="Arial"/>
          <w:color w:val="000000"/>
          <w:sz w:val="24"/>
          <w:szCs w:val="24"/>
        </w:rPr>
      </w:pPr>
    </w:p>
    <w:p w14:paraId="508795A7" w14:textId="77777777" w:rsidR="006D4503" w:rsidRDefault="006D4503" w:rsidP="00B30A7D">
      <w:pPr>
        <w:autoSpaceDE w:val="0"/>
        <w:autoSpaceDN w:val="0"/>
        <w:adjustRightInd w:val="0"/>
        <w:spacing w:after="0" w:line="240" w:lineRule="auto"/>
        <w:jc w:val="both"/>
        <w:rPr>
          <w:rFonts w:ascii="Sylfaen" w:hAnsi="Sylfaen" w:cs="Arial"/>
          <w:color w:val="000000"/>
          <w:sz w:val="24"/>
          <w:szCs w:val="24"/>
        </w:rPr>
      </w:pPr>
    </w:p>
    <w:p w14:paraId="104F9468"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57FD02B1"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205D20E3"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2FC35D1D"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74D7E14C"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18EB108E"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0CE6D974"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0F30DDA8"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60B43771"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7CBFD9D7"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67150D9B"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2DB7E0EE"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023CDA57"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7390E0D8"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180EA2E1"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784A7A80"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5C4A7011"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2EBA27D9"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36978A59"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6EA33BFD"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074159F1"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71241DEE"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119D3A2F"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57CDE754"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11305B95"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07362359"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42F6B3FF"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0D640CFD"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52530719"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564424F8"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0F4B2499"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50C7C7A4"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71CA79D9" w14:textId="77777777" w:rsidR="006D4503" w:rsidRDefault="006D4503" w:rsidP="00B30A7D">
      <w:pPr>
        <w:autoSpaceDE w:val="0"/>
        <w:autoSpaceDN w:val="0"/>
        <w:adjustRightInd w:val="0"/>
        <w:spacing w:after="0" w:line="240" w:lineRule="auto"/>
        <w:jc w:val="both"/>
        <w:rPr>
          <w:rFonts w:ascii="Sylfaen" w:hAnsi="Sylfaen" w:cs="Arial"/>
          <w:color w:val="000000"/>
          <w:sz w:val="24"/>
          <w:szCs w:val="24"/>
        </w:rPr>
      </w:pPr>
    </w:p>
    <w:p w14:paraId="23D6006E" w14:textId="77777777" w:rsidR="006D4503" w:rsidRDefault="006D4503" w:rsidP="00B30A7D">
      <w:pPr>
        <w:autoSpaceDE w:val="0"/>
        <w:autoSpaceDN w:val="0"/>
        <w:adjustRightInd w:val="0"/>
        <w:spacing w:after="0" w:line="240" w:lineRule="auto"/>
        <w:jc w:val="both"/>
        <w:rPr>
          <w:rFonts w:ascii="Sylfaen" w:hAnsi="Sylfaen" w:cs="Arial"/>
          <w:b/>
          <w:bCs/>
          <w:color w:val="000000"/>
          <w:sz w:val="28"/>
          <w:szCs w:val="28"/>
          <w:u w:val="single"/>
        </w:rPr>
      </w:pPr>
      <w:r w:rsidRPr="002B7F62">
        <w:rPr>
          <w:rFonts w:ascii="Sylfaen" w:hAnsi="Sylfaen" w:cs="Arial"/>
          <w:b/>
          <w:bCs/>
          <w:color w:val="000000"/>
          <w:sz w:val="28"/>
          <w:szCs w:val="28"/>
          <w:u w:val="single"/>
        </w:rPr>
        <w:t xml:space="preserve">8. PRILOZI </w:t>
      </w:r>
    </w:p>
    <w:p w14:paraId="7FB17A41" w14:textId="77777777" w:rsidR="006D4503" w:rsidRPr="00B01B0E" w:rsidRDefault="006D4503" w:rsidP="00B30A7D">
      <w:pPr>
        <w:autoSpaceDE w:val="0"/>
        <w:autoSpaceDN w:val="0"/>
        <w:adjustRightInd w:val="0"/>
        <w:spacing w:after="0" w:line="240" w:lineRule="auto"/>
        <w:jc w:val="both"/>
        <w:rPr>
          <w:rFonts w:ascii="Sylfaen" w:hAnsi="Sylfaen" w:cs="Arial"/>
          <w:color w:val="000000"/>
          <w:sz w:val="24"/>
          <w:szCs w:val="24"/>
        </w:rPr>
      </w:pPr>
    </w:p>
    <w:p w14:paraId="4BDCFE63"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55EFA0D4" w14:textId="77777777" w:rsidR="006D4503" w:rsidRPr="006D4503" w:rsidRDefault="006D4503" w:rsidP="00B30A7D">
      <w:pPr>
        <w:spacing w:after="0" w:line="24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Prilog 8.1. Tablica kriterija</w:t>
      </w:r>
    </w:p>
    <w:p w14:paraId="64F9CD50"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E467045"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4F4DEAB8"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7B328502"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C259AB5"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93"/>
        <w:gridCol w:w="1519"/>
        <w:gridCol w:w="2996"/>
      </w:tblGrid>
      <w:tr w:rsidR="006D4503" w:rsidRPr="006D4503" w14:paraId="68C0B55D"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29ACEAB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Red. br.</w:t>
            </w:r>
          </w:p>
        </w:tc>
        <w:tc>
          <w:tcPr>
            <w:tcW w:w="3827" w:type="dxa"/>
            <w:tcBorders>
              <w:top w:val="single" w:sz="4" w:space="0" w:color="auto"/>
              <w:left w:val="single" w:sz="4" w:space="0" w:color="auto"/>
              <w:bottom w:val="single" w:sz="4" w:space="0" w:color="auto"/>
              <w:right w:val="single" w:sz="4" w:space="0" w:color="auto"/>
            </w:tcBorders>
            <w:hideMark/>
          </w:tcPr>
          <w:p w14:paraId="69B47971"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Opis kriterija</w:t>
            </w:r>
          </w:p>
        </w:tc>
        <w:tc>
          <w:tcPr>
            <w:tcW w:w="1559" w:type="dxa"/>
            <w:tcBorders>
              <w:top w:val="single" w:sz="4" w:space="0" w:color="auto"/>
              <w:left w:val="single" w:sz="4" w:space="0" w:color="auto"/>
              <w:bottom w:val="single" w:sz="4" w:space="0" w:color="auto"/>
              <w:right w:val="single" w:sz="4" w:space="0" w:color="auto"/>
            </w:tcBorders>
            <w:hideMark/>
          </w:tcPr>
          <w:p w14:paraId="4BA3C887"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Jed. mj.</w:t>
            </w:r>
          </w:p>
        </w:tc>
        <w:tc>
          <w:tcPr>
            <w:tcW w:w="3084" w:type="dxa"/>
            <w:tcBorders>
              <w:top w:val="single" w:sz="4" w:space="0" w:color="auto"/>
              <w:left w:val="single" w:sz="4" w:space="0" w:color="auto"/>
              <w:bottom w:val="single" w:sz="4" w:space="0" w:color="auto"/>
              <w:right w:val="single" w:sz="4" w:space="0" w:color="auto"/>
            </w:tcBorders>
            <w:hideMark/>
          </w:tcPr>
          <w:p w14:paraId="6550D32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Ponuđeno u ponudi</w:t>
            </w:r>
          </w:p>
        </w:tc>
      </w:tr>
      <w:tr w:rsidR="006D4503" w:rsidRPr="006D4503" w14:paraId="2EAA0831"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43FA8DD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1.</w:t>
            </w:r>
          </w:p>
        </w:tc>
        <w:tc>
          <w:tcPr>
            <w:tcW w:w="3827" w:type="dxa"/>
            <w:tcBorders>
              <w:top w:val="single" w:sz="4" w:space="0" w:color="auto"/>
              <w:left w:val="single" w:sz="4" w:space="0" w:color="auto"/>
              <w:bottom w:val="single" w:sz="4" w:space="0" w:color="auto"/>
              <w:right w:val="single" w:sz="4" w:space="0" w:color="auto"/>
            </w:tcBorders>
            <w:hideMark/>
          </w:tcPr>
          <w:p w14:paraId="7E20883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Cijena (bez PDV-a)</w:t>
            </w:r>
          </w:p>
        </w:tc>
        <w:tc>
          <w:tcPr>
            <w:tcW w:w="1559" w:type="dxa"/>
            <w:tcBorders>
              <w:top w:val="single" w:sz="4" w:space="0" w:color="auto"/>
              <w:left w:val="single" w:sz="4" w:space="0" w:color="auto"/>
              <w:bottom w:val="single" w:sz="4" w:space="0" w:color="auto"/>
              <w:right w:val="single" w:sz="4" w:space="0" w:color="auto"/>
            </w:tcBorders>
            <w:hideMark/>
          </w:tcPr>
          <w:p w14:paraId="41174DCC"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HRK</w:t>
            </w:r>
          </w:p>
        </w:tc>
        <w:tc>
          <w:tcPr>
            <w:tcW w:w="3084" w:type="dxa"/>
            <w:tcBorders>
              <w:top w:val="single" w:sz="4" w:space="0" w:color="auto"/>
              <w:left w:val="single" w:sz="4" w:space="0" w:color="auto"/>
              <w:bottom w:val="single" w:sz="4" w:space="0" w:color="auto"/>
              <w:right w:val="single" w:sz="4" w:space="0" w:color="auto"/>
            </w:tcBorders>
          </w:tcPr>
          <w:p w14:paraId="36106972"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r w:rsidR="006D4503" w:rsidRPr="006D4503" w14:paraId="348E5D3F"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4C09081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2.</w:t>
            </w:r>
          </w:p>
        </w:tc>
        <w:tc>
          <w:tcPr>
            <w:tcW w:w="3827" w:type="dxa"/>
            <w:tcBorders>
              <w:top w:val="single" w:sz="4" w:space="0" w:color="auto"/>
              <w:left w:val="single" w:sz="4" w:space="0" w:color="auto"/>
              <w:bottom w:val="single" w:sz="4" w:space="0" w:color="auto"/>
              <w:right w:val="single" w:sz="4" w:space="0" w:color="auto"/>
            </w:tcBorders>
            <w:hideMark/>
          </w:tcPr>
          <w:p w14:paraId="1188D884"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Rok plaćanja</w:t>
            </w:r>
          </w:p>
        </w:tc>
        <w:tc>
          <w:tcPr>
            <w:tcW w:w="1559" w:type="dxa"/>
            <w:tcBorders>
              <w:top w:val="single" w:sz="4" w:space="0" w:color="auto"/>
              <w:left w:val="single" w:sz="4" w:space="0" w:color="auto"/>
              <w:bottom w:val="single" w:sz="4" w:space="0" w:color="auto"/>
              <w:right w:val="single" w:sz="4" w:space="0" w:color="auto"/>
            </w:tcBorders>
            <w:hideMark/>
          </w:tcPr>
          <w:p w14:paraId="49E6F83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dan</w:t>
            </w:r>
          </w:p>
        </w:tc>
        <w:tc>
          <w:tcPr>
            <w:tcW w:w="3084" w:type="dxa"/>
            <w:tcBorders>
              <w:top w:val="single" w:sz="4" w:space="0" w:color="auto"/>
              <w:left w:val="single" w:sz="4" w:space="0" w:color="auto"/>
              <w:bottom w:val="single" w:sz="4" w:space="0" w:color="auto"/>
              <w:right w:val="single" w:sz="4" w:space="0" w:color="auto"/>
            </w:tcBorders>
          </w:tcPr>
          <w:p w14:paraId="3CCD8C5B"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bl>
    <w:p w14:paraId="549BF9B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7EC8251D"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F44D3D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6E803805"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Napomena: Obvezno napisati što se nudi za navedene kriterije.</w:t>
      </w:r>
    </w:p>
    <w:p w14:paraId="47F21240"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CB2F399"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87B52F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1E2B521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EF9B75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CFC57A8"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7BB9F07"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3D07E99"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 xml:space="preserve">_______________________                       </w:t>
      </w:r>
      <w:proofErr w:type="spellStart"/>
      <w:r w:rsidRPr="006D4503">
        <w:rPr>
          <w:rFonts w:ascii="Sylfaen" w:eastAsia="Times New Roman" w:hAnsi="Sylfaen" w:cs="Arial"/>
          <w:sz w:val="24"/>
          <w:szCs w:val="24"/>
          <w:lang w:eastAsia="hr-HR"/>
        </w:rPr>
        <w:t>M.P</w:t>
      </w:r>
      <w:proofErr w:type="spellEnd"/>
      <w:r w:rsidRPr="006D4503">
        <w:rPr>
          <w:rFonts w:ascii="Sylfaen" w:eastAsia="Times New Roman" w:hAnsi="Sylfaen" w:cs="Arial"/>
          <w:sz w:val="24"/>
          <w:szCs w:val="24"/>
          <w:lang w:eastAsia="hr-HR"/>
        </w:rPr>
        <w:t>.                       ________________________</w:t>
      </w:r>
    </w:p>
    <w:p w14:paraId="3095901F"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Mjesto i datum                                                                                   Potpis odgovorne osobe</w:t>
      </w:r>
    </w:p>
    <w:p w14:paraId="74C6B53F"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62436B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817FC8B"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4B4065DE"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3775AE0C"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38A2E6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C73105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45472CD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68F9C9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E76B241"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AA15550"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6A528E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7C3331F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311289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44F5B42"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36CDF7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2C5FF66"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132EECAF"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23AC4AFE" w14:textId="78DBCE72" w:rsidR="00B01B0E" w:rsidRPr="00E753E6" w:rsidRDefault="00B01B0E" w:rsidP="00B30A7D">
      <w:pPr>
        <w:autoSpaceDE w:val="0"/>
        <w:autoSpaceDN w:val="0"/>
        <w:adjustRightInd w:val="0"/>
        <w:spacing w:after="0" w:line="240" w:lineRule="auto"/>
        <w:jc w:val="both"/>
        <w:rPr>
          <w:rFonts w:ascii="Sylfaen" w:hAnsi="Sylfaen" w:cs="Arial"/>
          <w:b/>
          <w:color w:val="000000"/>
          <w:sz w:val="24"/>
          <w:szCs w:val="24"/>
        </w:rPr>
      </w:pPr>
      <w:r w:rsidRPr="00E753E6">
        <w:rPr>
          <w:rFonts w:ascii="Sylfaen" w:hAnsi="Sylfaen" w:cs="Arial"/>
          <w:b/>
          <w:color w:val="000000"/>
          <w:sz w:val="24"/>
          <w:szCs w:val="24"/>
        </w:rPr>
        <w:t xml:space="preserve">8.2. Troškovnik </w:t>
      </w:r>
      <w:r w:rsidR="000240C4" w:rsidRPr="00E753E6">
        <w:rPr>
          <w:rFonts w:ascii="Sylfaen" w:hAnsi="Sylfaen" w:cs="Arial"/>
          <w:b/>
          <w:color w:val="000000"/>
          <w:sz w:val="24"/>
          <w:szCs w:val="24"/>
        </w:rPr>
        <w:t>– dostupan na EOJN</w:t>
      </w:r>
    </w:p>
    <w:p w14:paraId="4A8F5C7C"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767B934B" w14:textId="33248D57" w:rsidR="002B6668" w:rsidRPr="00E753E6" w:rsidRDefault="00B01B0E" w:rsidP="00B30A7D">
      <w:pPr>
        <w:jc w:val="both"/>
        <w:rPr>
          <w:rFonts w:ascii="Sylfaen" w:hAnsi="Sylfaen" w:cs="Arial"/>
          <w:b/>
          <w:color w:val="000000"/>
          <w:sz w:val="24"/>
          <w:szCs w:val="24"/>
        </w:rPr>
      </w:pPr>
      <w:r w:rsidRPr="00E753E6">
        <w:rPr>
          <w:rFonts w:ascii="Sylfaen" w:hAnsi="Sylfaen" w:cs="Arial"/>
          <w:b/>
          <w:color w:val="000000"/>
          <w:sz w:val="24"/>
          <w:szCs w:val="24"/>
        </w:rPr>
        <w:t>8.3. ESPD obrazac</w:t>
      </w:r>
      <w:r w:rsidR="000240C4" w:rsidRPr="00E753E6">
        <w:rPr>
          <w:rFonts w:ascii="Sylfaen" w:hAnsi="Sylfaen" w:cs="Arial"/>
          <w:b/>
          <w:color w:val="000000"/>
          <w:sz w:val="24"/>
          <w:szCs w:val="24"/>
        </w:rPr>
        <w:t xml:space="preserve"> – dostupan na EOJN</w:t>
      </w:r>
    </w:p>
    <w:p w14:paraId="4996A429" w14:textId="77777777" w:rsidR="000240C4" w:rsidRPr="00E753E6" w:rsidRDefault="000240C4" w:rsidP="00B30A7D">
      <w:pPr>
        <w:jc w:val="both"/>
        <w:rPr>
          <w:rFonts w:ascii="Sylfaen" w:hAnsi="Sylfaen" w:cs="Arial"/>
          <w:color w:val="000000"/>
        </w:rPr>
      </w:pPr>
    </w:p>
    <w:p w14:paraId="1C4F1148" w14:textId="77777777" w:rsidR="000240C4" w:rsidRPr="00E753E6" w:rsidRDefault="000240C4" w:rsidP="00B30A7D">
      <w:pPr>
        <w:jc w:val="both"/>
        <w:rPr>
          <w:rFonts w:ascii="Sylfaen" w:hAnsi="Sylfaen" w:cs="Arial"/>
          <w:color w:val="000000"/>
        </w:rPr>
      </w:pPr>
    </w:p>
    <w:p w14:paraId="2056C65C" w14:textId="77777777" w:rsidR="000240C4" w:rsidRPr="00E753E6" w:rsidRDefault="000240C4" w:rsidP="00B30A7D">
      <w:pPr>
        <w:jc w:val="both"/>
        <w:rPr>
          <w:rFonts w:ascii="Sylfaen" w:hAnsi="Sylfaen" w:cs="Arial"/>
          <w:color w:val="000000"/>
        </w:rPr>
      </w:pPr>
    </w:p>
    <w:p w14:paraId="3C046AAC" w14:textId="77777777" w:rsidR="000240C4" w:rsidRPr="00E753E6" w:rsidRDefault="000240C4" w:rsidP="00B30A7D">
      <w:pPr>
        <w:jc w:val="both"/>
        <w:rPr>
          <w:rFonts w:ascii="Sylfaen" w:hAnsi="Sylfaen" w:cs="Arial"/>
          <w:color w:val="000000"/>
        </w:rPr>
      </w:pPr>
    </w:p>
    <w:p w14:paraId="107D2B9E" w14:textId="77777777" w:rsidR="000240C4" w:rsidRPr="00E753E6" w:rsidRDefault="000240C4" w:rsidP="00B30A7D">
      <w:pPr>
        <w:jc w:val="both"/>
        <w:rPr>
          <w:rFonts w:ascii="Sylfaen" w:hAnsi="Sylfaen" w:cs="Arial"/>
          <w:color w:val="000000"/>
        </w:rPr>
      </w:pPr>
    </w:p>
    <w:p w14:paraId="2CFF0BCA" w14:textId="77777777" w:rsidR="000240C4" w:rsidRPr="00E753E6" w:rsidRDefault="000240C4" w:rsidP="00B30A7D">
      <w:pPr>
        <w:jc w:val="both"/>
        <w:rPr>
          <w:rFonts w:ascii="Sylfaen" w:hAnsi="Sylfaen" w:cs="Arial"/>
          <w:color w:val="000000"/>
        </w:rPr>
      </w:pPr>
    </w:p>
    <w:p w14:paraId="4F74117C" w14:textId="77777777" w:rsidR="000240C4" w:rsidRPr="00E753E6" w:rsidRDefault="000240C4" w:rsidP="00B30A7D">
      <w:pPr>
        <w:jc w:val="both"/>
        <w:rPr>
          <w:rFonts w:ascii="Sylfaen" w:hAnsi="Sylfaen" w:cs="Arial"/>
          <w:color w:val="000000"/>
        </w:rPr>
      </w:pPr>
    </w:p>
    <w:p w14:paraId="32CF985E" w14:textId="77777777" w:rsidR="000240C4" w:rsidRPr="00E753E6" w:rsidRDefault="000240C4" w:rsidP="00B30A7D">
      <w:pPr>
        <w:jc w:val="both"/>
        <w:rPr>
          <w:rFonts w:ascii="Sylfaen" w:hAnsi="Sylfaen" w:cs="Arial"/>
          <w:color w:val="000000"/>
        </w:rPr>
      </w:pPr>
    </w:p>
    <w:p w14:paraId="61150B37" w14:textId="77777777" w:rsidR="000240C4" w:rsidRPr="00E753E6" w:rsidRDefault="000240C4" w:rsidP="00B30A7D">
      <w:pPr>
        <w:jc w:val="both"/>
        <w:rPr>
          <w:rFonts w:ascii="Sylfaen" w:hAnsi="Sylfaen" w:cs="Arial"/>
          <w:color w:val="000000"/>
        </w:rPr>
      </w:pPr>
    </w:p>
    <w:p w14:paraId="7F5C183D" w14:textId="77777777" w:rsidR="000240C4" w:rsidRPr="00E753E6" w:rsidRDefault="000240C4" w:rsidP="00B30A7D">
      <w:pPr>
        <w:jc w:val="both"/>
        <w:rPr>
          <w:rFonts w:ascii="Sylfaen" w:hAnsi="Sylfaen" w:cs="Arial"/>
          <w:color w:val="000000"/>
        </w:rPr>
      </w:pPr>
    </w:p>
    <w:p w14:paraId="0B1AE582" w14:textId="77777777" w:rsidR="000240C4" w:rsidRPr="00E753E6" w:rsidRDefault="000240C4" w:rsidP="00B30A7D">
      <w:pPr>
        <w:jc w:val="both"/>
        <w:rPr>
          <w:rFonts w:ascii="Sylfaen" w:hAnsi="Sylfaen" w:cs="Arial"/>
          <w:color w:val="000000"/>
        </w:rPr>
      </w:pPr>
    </w:p>
    <w:p w14:paraId="21E35DC2" w14:textId="77777777" w:rsidR="000240C4" w:rsidRPr="00E753E6" w:rsidRDefault="000240C4" w:rsidP="00B30A7D">
      <w:pPr>
        <w:jc w:val="both"/>
        <w:rPr>
          <w:rFonts w:ascii="Sylfaen" w:hAnsi="Sylfaen" w:cs="Arial"/>
          <w:color w:val="000000"/>
        </w:rPr>
      </w:pPr>
    </w:p>
    <w:p w14:paraId="2A90916D" w14:textId="77777777" w:rsidR="000240C4" w:rsidRPr="00E753E6" w:rsidRDefault="000240C4" w:rsidP="00B30A7D">
      <w:pPr>
        <w:jc w:val="both"/>
        <w:rPr>
          <w:rFonts w:ascii="Sylfaen" w:hAnsi="Sylfaen" w:cs="Arial"/>
          <w:color w:val="000000"/>
        </w:rPr>
      </w:pPr>
    </w:p>
    <w:p w14:paraId="0727D40C" w14:textId="77777777" w:rsidR="000240C4" w:rsidRPr="00E753E6" w:rsidRDefault="000240C4" w:rsidP="00B30A7D">
      <w:pPr>
        <w:jc w:val="both"/>
        <w:rPr>
          <w:rFonts w:ascii="Sylfaen" w:hAnsi="Sylfaen" w:cs="Arial"/>
          <w:color w:val="000000"/>
        </w:rPr>
      </w:pPr>
    </w:p>
    <w:p w14:paraId="1DFE94D9" w14:textId="77777777" w:rsidR="000240C4" w:rsidRPr="00E753E6" w:rsidRDefault="000240C4" w:rsidP="00B30A7D">
      <w:pPr>
        <w:jc w:val="both"/>
        <w:rPr>
          <w:rFonts w:ascii="Sylfaen" w:hAnsi="Sylfaen" w:cs="Arial"/>
          <w:color w:val="000000"/>
        </w:rPr>
      </w:pPr>
    </w:p>
    <w:p w14:paraId="4AA0FD0F" w14:textId="77777777" w:rsidR="000240C4" w:rsidRPr="00E753E6" w:rsidRDefault="000240C4" w:rsidP="00B30A7D">
      <w:pPr>
        <w:jc w:val="both"/>
        <w:rPr>
          <w:rFonts w:ascii="Sylfaen" w:hAnsi="Sylfaen" w:cs="Arial"/>
          <w:color w:val="000000"/>
        </w:rPr>
      </w:pPr>
    </w:p>
    <w:p w14:paraId="1D18F315" w14:textId="77777777" w:rsidR="000240C4" w:rsidRPr="00E753E6" w:rsidRDefault="000240C4" w:rsidP="00B30A7D">
      <w:pPr>
        <w:jc w:val="both"/>
        <w:rPr>
          <w:rFonts w:ascii="Sylfaen" w:hAnsi="Sylfaen" w:cs="Arial"/>
          <w:color w:val="000000"/>
        </w:rPr>
      </w:pPr>
    </w:p>
    <w:p w14:paraId="61321CCE" w14:textId="77777777" w:rsidR="000240C4" w:rsidRPr="00E753E6" w:rsidRDefault="000240C4" w:rsidP="00B30A7D">
      <w:pPr>
        <w:jc w:val="both"/>
        <w:rPr>
          <w:rFonts w:ascii="Sylfaen" w:hAnsi="Sylfaen" w:cs="Arial"/>
          <w:color w:val="000000"/>
        </w:rPr>
      </w:pPr>
    </w:p>
    <w:p w14:paraId="5A88032B" w14:textId="77777777" w:rsidR="000240C4" w:rsidRPr="00E753E6" w:rsidRDefault="000240C4" w:rsidP="00B30A7D">
      <w:pPr>
        <w:jc w:val="both"/>
        <w:rPr>
          <w:rFonts w:ascii="Sylfaen" w:hAnsi="Sylfaen" w:cs="Arial"/>
          <w:color w:val="000000"/>
        </w:rPr>
      </w:pPr>
    </w:p>
    <w:p w14:paraId="1A665D82" w14:textId="77777777" w:rsidR="000240C4" w:rsidRPr="00E753E6" w:rsidRDefault="000240C4" w:rsidP="00B30A7D">
      <w:pPr>
        <w:jc w:val="both"/>
        <w:rPr>
          <w:rFonts w:ascii="Sylfaen" w:hAnsi="Sylfaen" w:cs="Arial"/>
          <w:color w:val="000000"/>
        </w:rPr>
      </w:pPr>
    </w:p>
    <w:p w14:paraId="641E021E" w14:textId="77777777" w:rsidR="000240C4" w:rsidRPr="00E753E6" w:rsidRDefault="000240C4" w:rsidP="00B30A7D">
      <w:pPr>
        <w:jc w:val="both"/>
        <w:rPr>
          <w:rFonts w:ascii="Sylfaen" w:hAnsi="Sylfaen" w:cs="Arial"/>
          <w:color w:val="000000"/>
        </w:rPr>
      </w:pPr>
    </w:p>
    <w:bookmarkEnd w:id="38"/>
    <w:p w14:paraId="009B7856" w14:textId="77777777" w:rsidR="001B7D07" w:rsidRDefault="001B7D07" w:rsidP="002E302E">
      <w:pPr>
        <w:rPr>
          <w:rFonts w:ascii="Sylfaen" w:hAnsi="Sylfaen"/>
          <w:sz w:val="24"/>
          <w:szCs w:val="24"/>
        </w:rPr>
      </w:pPr>
    </w:p>
    <w:sectPr w:rsidR="001B7D07" w:rsidSect="00EF43A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776A0" w14:textId="77777777" w:rsidR="00F612F4" w:rsidRDefault="00F612F4" w:rsidP="00EF43AF">
      <w:pPr>
        <w:spacing w:after="0" w:line="240" w:lineRule="auto"/>
      </w:pPr>
      <w:r>
        <w:separator/>
      </w:r>
    </w:p>
  </w:endnote>
  <w:endnote w:type="continuationSeparator" w:id="0">
    <w:p w14:paraId="6D3525B1" w14:textId="77777777" w:rsidR="00F612F4" w:rsidRDefault="00F612F4"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3" w:csb1="00000000"/>
  </w:font>
  <w:font w:name="ArialMT">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2336"/>
      <w:docPartObj>
        <w:docPartGallery w:val="Page Numbers (Bottom of Page)"/>
        <w:docPartUnique/>
      </w:docPartObj>
    </w:sdtPr>
    <w:sdtEndPr/>
    <w:sdtContent>
      <w:p w14:paraId="4CA8ACFB" w14:textId="150BB233" w:rsidR="004D4B50" w:rsidRDefault="004D4B50">
        <w:pPr>
          <w:pStyle w:val="Podnoje"/>
          <w:jc w:val="right"/>
        </w:pPr>
        <w:r>
          <w:fldChar w:fldCharType="begin"/>
        </w:r>
        <w:r>
          <w:instrText>PAGE   \* MERGEFORMAT</w:instrText>
        </w:r>
        <w:r>
          <w:fldChar w:fldCharType="separate"/>
        </w:r>
        <w:r w:rsidR="002B3AB9">
          <w:rPr>
            <w:noProof/>
          </w:rPr>
          <w:t>18</w:t>
        </w:r>
        <w:r>
          <w:fldChar w:fldCharType="end"/>
        </w:r>
      </w:p>
    </w:sdtContent>
  </w:sdt>
  <w:p w14:paraId="4C2220FC" w14:textId="77777777" w:rsidR="004D4B50" w:rsidRDefault="004D4B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F5FBB" w14:textId="77777777" w:rsidR="00F612F4" w:rsidRDefault="00F612F4" w:rsidP="00EF43AF">
      <w:pPr>
        <w:spacing w:after="0" w:line="240" w:lineRule="auto"/>
      </w:pPr>
      <w:r>
        <w:separator/>
      </w:r>
    </w:p>
  </w:footnote>
  <w:footnote w:type="continuationSeparator" w:id="0">
    <w:p w14:paraId="3429D96A" w14:textId="77777777" w:rsidR="00F612F4" w:rsidRDefault="00F612F4" w:rsidP="00EF4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7B45EE"/>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F4198B"/>
    <w:multiLevelType w:val="hybridMultilevel"/>
    <w:tmpl w:val="B3DC83C0"/>
    <w:lvl w:ilvl="0" w:tplc="2442574E">
      <w:start w:val="90"/>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0BF4C5F"/>
    <w:multiLevelType w:val="hybridMultilevel"/>
    <w:tmpl w:val="282C81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8277ABB"/>
    <w:multiLevelType w:val="hybridMultilevel"/>
    <w:tmpl w:val="3C06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456502EC"/>
    <w:multiLevelType w:val="multilevel"/>
    <w:tmpl w:val="736C88D6"/>
    <w:lvl w:ilvl="0">
      <w:start w:val="1"/>
      <w:numFmt w:val="decimal"/>
      <w:lvlText w:val="%1."/>
      <w:lvlJc w:val="left"/>
      <w:pPr>
        <w:tabs>
          <w:tab w:val="left" w:pos="144"/>
        </w:tabs>
        <w:ind w:left="720" w:firstLine="0"/>
      </w:pPr>
      <w:rPr>
        <w:rFonts w:ascii="Arial" w:eastAsia="Arial" w:hAnsi="Arial"/>
        <w:strike w:val="0"/>
        <w:dstrike w:val="0"/>
        <w:color w:val="000000"/>
        <w:spacing w:val="0"/>
        <w:w w:val="100"/>
        <w:sz w:val="22"/>
        <w:u w:val="none"/>
        <w:effect w:val="none"/>
        <w:vertAlign w:val="baseline"/>
        <w:lang w:val="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B7B64BC"/>
    <w:multiLevelType w:val="hybridMultilevel"/>
    <w:tmpl w:val="EC868094"/>
    <w:lvl w:ilvl="0" w:tplc="0E82D1A2">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C355A41"/>
    <w:multiLevelType w:val="multilevel"/>
    <w:tmpl w:val="625615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C17902"/>
    <w:multiLevelType w:val="hybridMultilevel"/>
    <w:tmpl w:val="DDB87EB8"/>
    <w:lvl w:ilvl="0" w:tplc="0CDA77E4">
      <w:numFmt w:val="bullet"/>
      <w:lvlText w:val="-"/>
      <w:lvlJc w:val="left"/>
      <w:pPr>
        <w:ind w:left="720" w:hanging="360"/>
      </w:pPr>
      <w:rPr>
        <w:rFonts w:ascii="Sylfaen" w:eastAsiaTheme="majorEastAsia"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4697A35"/>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2">
    <w:nsid w:val="54F16C50"/>
    <w:multiLevelType w:val="hybridMultilevel"/>
    <w:tmpl w:val="F69C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5350759"/>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4">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5131A5"/>
    <w:multiLevelType w:val="multilevel"/>
    <w:tmpl w:val="7016808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97"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65140007"/>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9267BE"/>
    <w:multiLevelType w:val="hybridMultilevel"/>
    <w:tmpl w:val="C6E27916"/>
    <w:lvl w:ilvl="0" w:tplc="460A54F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nsid w:val="7EBB186A"/>
    <w:multiLevelType w:val="hybridMultilevel"/>
    <w:tmpl w:val="F10CD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4"/>
  </w:num>
  <w:num w:numId="5">
    <w:abstractNumId w:val="17"/>
  </w:num>
  <w:num w:numId="6">
    <w:abstractNumId w:val="13"/>
  </w:num>
  <w:num w:numId="7">
    <w:abstractNumId w:val="30"/>
  </w:num>
  <w:num w:numId="8">
    <w:abstractNumId w:val="1"/>
  </w:num>
  <w:num w:numId="9">
    <w:abstractNumId w:val="10"/>
  </w:num>
  <w:num w:numId="10">
    <w:abstractNumId w:val="6"/>
  </w:num>
  <w:num w:numId="11">
    <w:abstractNumId w:val="2"/>
  </w:num>
  <w:num w:numId="12">
    <w:abstractNumId w:val="31"/>
  </w:num>
  <w:num w:numId="13">
    <w:abstractNumId w:val="4"/>
  </w:num>
  <w:num w:numId="14">
    <w:abstractNumId w:val="26"/>
  </w:num>
  <w:num w:numId="15">
    <w:abstractNumId w:val="25"/>
  </w:num>
  <w:num w:numId="16">
    <w:abstractNumId w:val="12"/>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4"/>
  </w:num>
  <w:num w:numId="21">
    <w:abstractNumId w:val="29"/>
  </w:num>
  <w:num w:numId="22">
    <w:abstractNumId w:val="21"/>
  </w:num>
  <w:num w:numId="23">
    <w:abstractNumId w:val="5"/>
  </w:num>
  <w:num w:numId="24">
    <w:abstractNumId w:val="27"/>
  </w:num>
  <w:num w:numId="25">
    <w:abstractNumId w:val="32"/>
  </w:num>
  <w:num w:numId="26">
    <w:abstractNumId w:val="16"/>
  </w:num>
  <w:num w:numId="27">
    <w:abstractNumId w:val="14"/>
  </w:num>
  <w:num w:numId="28">
    <w:abstractNumId w:val="23"/>
  </w:num>
  <w:num w:numId="29">
    <w:abstractNumId w:val="28"/>
  </w:num>
  <w:num w:numId="30">
    <w:abstractNumId w:val="19"/>
  </w:num>
  <w:num w:numId="31">
    <w:abstractNumId w:val="11"/>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7"/>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05"/>
    <w:rsid w:val="00012ABB"/>
    <w:rsid w:val="00017C90"/>
    <w:rsid w:val="000240C4"/>
    <w:rsid w:val="00030B7F"/>
    <w:rsid w:val="00041B73"/>
    <w:rsid w:val="0004280A"/>
    <w:rsid w:val="00046CC3"/>
    <w:rsid w:val="00053AC1"/>
    <w:rsid w:val="00053EC3"/>
    <w:rsid w:val="00063688"/>
    <w:rsid w:val="00063AEA"/>
    <w:rsid w:val="00087BD3"/>
    <w:rsid w:val="000A08F5"/>
    <w:rsid w:val="000A4B92"/>
    <w:rsid w:val="000B0174"/>
    <w:rsid w:val="000C1A54"/>
    <w:rsid w:val="000C20D7"/>
    <w:rsid w:val="000D7603"/>
    <w:rsid w:val="000D7790"/>
    <w:rsid w:val="000E30F3"/>
    <w:rsid w:val="000E5D50"/>
    <w:rsid w:val="000E7DDB"/>
    <w:rsid w:val="00115354"/>
    <w:rsid w:val="00121F10"/>
    <w:rsid w:val="00122335"/>
    <w:rsid w:val="00122727"/>
    <w:rsid w:val="00125A54"/>
    <w:rsid w:val="00142BEE"/>
    <w:rsid w:val="00144AAC"/>
    <w:rsid w:val="00150265"/>
    <w:rsid w:val="0015331D"/>
    <w:rsid w:val="00167971"/>
    <w:rsid w:val="001833D6"/>
    <w:rsid w:val="0019475D"/>
    <w:rsid w:val="0019606A"/>
    <w:rsid w:val="00196926"/>
    <w:rsid w:val="001A0A58"/>
    <w:rsid w:val="001A4DB6"/>
    <w:rsid w:val="001A7BC8"/>
    <w:rsid w:val="001B7D07"/>
    <w:rsid w:val="001B7E2A"/>
    <w:rsid w:val="001C19C2"/>
    <w:rsid w:val="001D368B"/>
    <w:rsid w:val="001D3C36"/>
    <w:rsid w:val="001E085C"/>
    <w:rsid w:val="001E12D6"/>
    <w:rsid w:val="001E6757"/>
    <w:rsid w:val="001E7245"/>
    <w:rsid w:val="001F385F"/>
    <w:rsid w:val="001F42CB"/>
    <w:rsid w:val="002041EB"/>
    <w:rsid w:val="00230344"/>
    <w:rsid w:val="00232A4D"/>
    <w:rsid w:val="00240A48"/>
    <w:rsid w:val="00244A2F"/>
    <w:rsid w:val="00245FCB"/>
    <w:rsid w:val="0025029D"/>
    <w:rsid w:val="00253C7E"/>
    <w:rsid w:val="00260D34"/>
    <w:rsid w:val="00270DD9"/>
    <w:rsid w:val="00276E2C"/>
    <w:rsid w:val="002820E5"/>
    <w:rsid w:val="0028430B"/>
    <w:rsid w:val="002928FD"/>
    <w:rsid w:val="00295099"/>
    <w:rsid w:val="002A1DCB"/>
    <w:rsid w:val="002A214C"/>
    <w:rsid w:val="002B3AB9"/>
    <w:rsid w:val="002B6668"/>
    <w:rsid w:val="002B7F62"/>
    <w:rsid w:val="002C6789"/>
    <w:rsid w:val="002D171F"/>
    <w:rsid w:val="002E302E"/>
    <w:rsid w:val="002F1482"/>
    <w:rsid w:val="00300F1D"/>
    <w:rsid w:val="00306751"/>
    <w:rsid w:val="00311D82"/>
    <w:rsid w:val="003131AE"/>
    <w:rsid w:val="0031322E"/>
    <w:rsid w:val="003135E9"/>
    <w:rsid w:val="00333996"/>
    <w:rsid w:val="0033446D"/>
    <w:rsid w:val="0035501E"/>
    <w:rsid w:val="00361550"/>
    <w:rsid w:val="00366CEC"/>
    <w:rsid w:val="00370A21"/>
    <w:rsid w:val="003717AF"/>
    <w:rsid w:val="00375375"/>
    <w:rsid w:val="00377481"/>
    <w:rsid w:val="003819DC"/>
    <w:rsid w:val="00390E0E"/>
    <w:rsid w:val="0039530E"/>
    <w:rsid w:val="003A24EB"/>
    <w:rsid w:val="003B5F39"/>
    <w:rsid w:val="003B7B4D"/>
    <w:rsid w:val="003C3316"/>
    <w:rsid w:val="003D53BB"/>
    <w:rsid w:val="003D6CB9"/>
    <w:rsid w:val="003D6E69"/>
    <w:rsid w:val="003F2E1E"/>
    <w:rsid w:val="003F2ED7"/>
    <w:rsid w:val="00400CB1"/>
    <w:rsid w:val="004013BF"/>
    <w:rsid w:val="00405457"/>
    <w:rsid w:val="00414FB0"/>
    <w:rsid w:val="004154A1"/>
    <w:rsid w:val="0042589D"/>
    <w:rsid w:val="004266A8"/>
    <w:rsid w:val="004349CA"/>
    <w:rsid w:val="0043657F"/>
    <w:rsid w:val="004457BB"/>
    <w:rsid w:val="0044650C"/>
    <w:rsid w:val="0045064B"/>
    <w:rsid w:val="00452230"/>
    <w:rsid w:val="00454A6C"/>
    <w:rsid w:val="00463EB1"/>
    <w:rsid w:val="00470EC0"/>
    <w:rsid w:val="00473A17"/>
    <w:rsid w:val="00474793"/>
    <w:rsid w:val="00477871"/>
    <w:rsid w:val="004846B8"/>
    <w:rsid w:val="004A1B66"/>
    <w:rsid w:val="004A273A"/>
    <w:rsid w:val="004B5A69"/>
    <w:rsid w:val="004B7B3C"/>
    <w:rsid w:val="004C65B6"/>
    <w:rsid w:val="004D14E2"/>
    <w:rsid w:val="004D48B2"/>
    <w:rsid w:val="004D4B50"/>
    <w:rsid w:val="004D54DE"/>
    <w:rsid w:val="004D6420"/>
    <w:rsid w:val="004E050B"/>
    <w:rsid w:val="004E41D8"/>
    <w:rsid w:val="004E7D1A"/>
    <w:rsid w:val="004F77E1"/>
    <w:rsid w:val="00506CB2"/>
    <w:rsid w:val="005223E9"/>
    <w:rsid w:val="00527967"/>
    <w:rsid w:val="005307C1"/>
    <w:rsid w:val="005341F9"/>
    <w:rsid w:val="00536B4C"/>
    <w:rsid w:val="00541D8D"/>
    <w:rsid w:val="00551B3C"/>
    <w:rsid w:val="00563936"/>
    <w:rsid w:val="0057112F"/>
    <w:rsid w:val="0057238B"/>
    <w:rsid w:val="00573A44"/>
    <w:rsid w:val="00577ECA"/>
    <w:rsid w:val="00590709"/>
    <w:rsid w:val="00592C8B"/>
    <w:rsid w:val="0059652A"/>
    <w:rsid w:val="005A1EBB"/>
    <w:rsid w:val="005A1F4A"/>
    <w:rsid w:val="005A3488"/>
    <w:rsid w:val="005B1941"/>
    <w:rsid w:val="005B2236"/>
    <w:rsid w:val="005B6FB6"/>
    <w:rsid w:val="005C74D4"/>
    <w:rsid w:val="005E23A1"/>
    <w:rsid w:val="005E338B"/>
    <w:rsid w:val="005E3788"/>
    <w:rsid w:val="005F2EBA"/>
    <w:rsid w:val="005F41C3"/>
    <w:rsid w:val="005F4FBA"/>
    <w:rsid w:val="005F682F"/>
    <w:rsid w:val="00604E95"/>
    <w:rsid w:val="006061B9"/>
    <w:rsid w:val="00623A05"/>
    <w:rsid w:val="006336F2"/>
    <w:rsid w:val="0063572A"/>
    <w:rsid w:val="0064217E"/>
    <w:rsid w:val="00651986"/>
    <w:rsid w:val="00665A0B"/>
    <w:rsid w:val="006660ED"/>
    <w:rsid w:val="006716C0"/>
    <w:rsid w:val="00682A65"/>
    <w:rsid w:val="00694B0A"/>
    <w:rsid w:val="006963C1"/>
    <w:rsid w:val="006A147B"/>
    <w:rsid w:val="006A2803"/>
    <w:rsid w:val="006A29DC"/>
    <w:rsid w:val="006A7B0C"/>
    <w:rsid w:val="006B2686"/>
    <w:rsid w:val="006B5904"/>
    <w:rsid w:val="006C2070"/>
    <w:rsid w:val="006C25FB"/>
    <w:rsid w:val="006C7A24"/>
    <w:rsid w:val="006D27E9"/>
    <w:rsid w:val="006D2C07"/>
    <w:rsid w:val="006D4503"/>
    <w:rsid w:val="006D5FF1"/>
    <w:rsid w:val="006D7233"/>
    <w:rsid w:val="006E127F"/>
    <w:rsid w:val="006E3B1E"/>
    <w:rsid w:val="007131CA"/>
    <w:rsid w:val="00713800"/>
    <w:rsid w:val="00713B8A"/>
    <w:rsid w:val="0072272A"/>
    <w:rsid w:val="00727F0E"/>
    <w:rsid w:val="00735F26"/>
    <w:rsid w:val="00740FEC"/>
    <w:rsid w:val="00743831"/>
    <w:rsid w:val="00751C74"/>
    <w:rsid w:val="00752364"/>
    <w:rsid w:val="00756070"/>
    <w:rsid w:val="007607F0"/>
    <w:rsid w:val="007644E1"/>
    <w:rsid w:val="00764AB8"/>
    <w:rsid w:val="00764CB4"/>
    <w:rsid w:val="00771354"/>
    <w:rsid w:val="0077697C"/>
    <w:rsid w:val="00780CEA"/>
    <w:rsid w:val="00784AFF"/>
    <w:rsid w:val="00785DC9"/>
    <w:rsid w:val="007877A9"/>
    <w:rsid w:val="007A33CB"/>
    <w:rsid w:val="007B33AD"/>
    <w:rsid w:val="007C013D"/>
    <w:rsid w:val="007C2EF6"/>
    <w:rsid w:val="007C741E"/>
    <w:rsid w:val="007D6007"/>
    <w:rsid w:val="007E2572"/>
    <w:rsid w:val="007E3A80"/>
    <w:rsid w:val="007F7887"/>
    <w:rsid w:val="00800125"/>
    <w:rsid w:val="0080022B"/>
    <w:rsid w:val="008111B6"/>
    <w:rsid w:val="00817902"/>
    <w:rsid w:val="008211A7"/>
    <w:rsid w:val="00822BA9"/>
    <w:rsid w:val="00824E2A"/>
    <w:rsid w:val="00844769"/>
    <w:rsid w:val="00846A9B"/>
    <w:rsid w:val="008517B4"/>
    <w:rsid w:val="008533DC"/>
    <w:rsid w:val="00854DE6"/>
    <w:rsid w:val="00855EAC"/>
    <w:rsid w:val="00864881"/>
    <w:rsid w:val="00873F9B"/>
    <w:rsid w:val="00874BC0"/>
    <w:rsid w:val="008773BD"/>
    <w:rsid w:val="00882D78"/>
    <w:rsid w:val="00882FC7"/>
    <w:rsid w:val="008931D5"/>
    <w:rsid w:val="0089753E"/>
    <w:rsid w:val="008B065E"/>
    <w:rsid w:val="008B7A6A"/>
    <w:rsid w:val="008C7CE2"/>
    <w:rsid w:val="008E2031"/>
    <w:rsid w:val="008F0BB2"/>
    <w:rsid w:val="008F5E5E"/>
    <w:rsid w:val="009009A7"/>
    <w:rsid w:val="0090768D"/>
    <w:rsid w:val="00923221"/>
    <w:rsid w:val="00924FF1"/>
    <w:rsid w:val="0093619C"/>
    <w:rsid w:val="009468A1"/>
    <w:rsid w:val="00951E65"/>
    <w:rsid w:val="0095442A"/>
    <w:rsid w:val="00957C77"/>
    <w:rsid w:val="0096086B"/>
    <w:rsid w:val="00963B1B"/>
    <w:rsid w:val="00971F2F"/>
    <w:rsid w:val="0098247B"/>
    <w:rsid w:val="0098489E"/>
    <w:rsid w:val="009901AC"/>
    <w:rsid w:val="009946F3"/>
    <w:rsid w:val="009A02D9"/>
    <w:rsid w:val="009B1B68"/>
    <w:rsid w:val="009B561F"/>
    <w:rsid w:val="009C2D76"/>
    <w:rsid w:val="009D20B6"/>
    <w:rsid w:val="009D2E09"/>
    <w:rsid w:val="009F4A29"/>
    <w:rsid w:val="009F62CC"/>
    <w:rsid w:val="00A02F94"/>
    <w:rsid w:val="00A06573"/>
    <w:rsid w:val="00A15B3F"/>
    <w:rsid w:val="00A16929"/>
    <w:rsid w:val="00A2014C"/>
    <w:rsid w:val="00A20952"/>
    <w:rsid w:val="00A22E7E"/>
    <w:rsid w:val="00A33F1D"/>
    <w:rsid w:val="00A35391"/>
    <w:rsid w:val="00A36AA7"/>
    <w:rsid w:val="00A41102"/>
    <w:rsid w:val="00A46A0C"/>
    <w:rsid w:val="00A5035B"/>
    <w:rsid w:val="00A52854"/>
    <w:rsid w:val="00A52B93"/>
    <w:rsid w:val="00A5797A"/>
    <w:rsid w:val="00A62A80"/>
    <w:rsid w:val="00A64705"/>
    <w:rsid w:val="00A67206"/>
    <w:rsid w:val="00A73EDB"/>
    <w:rsid w:val="00A86B1F"/>
    <w:rsid w:val="00A90174"/>
    <w:rsid w:val="00A922A3"/>
    <w:rsid w:val="00AA07D5"/>
    <w:rsid w:val="00AA1EF1"/>
    <w:rsid w:val="00AA34F1"/>
    <w:rsid w:val="00AA3C22"/>
    <w:rsid w:val="00AD3A58"/>
    <w:rsid w:val="00AD4877"/>
    <w:rsid w:val="00B01B0E"/>
    <w:rsid w:val="00B12FD1"/>
    <w:rsid w:val="00B16AAC"/>
    <w:rsid w:val="00B179D0"/>
    <w:rsid w:val="00B260EB"/>
    <w:rsid w:val="00B30A7D"/>
    <w:rsid w:val="00B3174A"/>
    <w:rsid w:val="00B328DE"/>
    <w:rsid w:val="00B52A06"/>
    <w:rsid w:val="00B6609A"/>
    <w:rsid w:val="00B718F1"/>
    <w:rsid w:val="00B84849"/>
    <w:rsid w:val="00B87B13"/>
    <w:rsid w:val="00B96410"/>
    <w:rsid w:val="00BA0E02"/>
    <w:rsid w:val="00BA2834"/>
    <w:rsid w:val="00BA54D9"/>
    <w:rsid w:val="00BB21FF"/>
    <w:rsid w:val="00BB58A9"/>
    <w:rsid w:val="00BB76D1"/>
    <w:rsid w:val="00BC134B"/>
    <w:rsid w:val="00BC6C31"/>
    <w:rsid w:val="00BF6443"/>
    <w:rsid w:val="00BF660C"/>
    <w:rsid w:val="00C0463C"/>
    <w:rsid w:val="00C1296B"/>
    <w:rsid w:val="00C14726"/>
    <w:rsid w:val="00C14BE7"/>
    <w:rsid w:val="00C258FA"/>
    <w:rsid w:val="00C319A6"/>
    <w:rsid w:val="00C4643F"/>
    <w:rsid w:val="00C4712B"/>
    <w:rsid w:val="00C637A4"/>
    <w:rsid w:val="00C70591"/>
    <w:rsid w:val="00C7414B"/>
    <w:rsid w:val="00C75B62"/>
    <w:rsid w:val="00C82ECC"/>
    <w:rsid w:val="00C83C7F"/>
    <w:rsid w:val="00CA4270"/>
    <w:rsid w:val="00CA7D05"/>
    <w:rsid w:val="00CC425C"/>
    <w:rsid w:val="00CD4C42"/>
    <w:rsid w:val="00CE1D80"/>
    <w:rsid w:val="00CE4F4C"/>
    <w:rsid w:val="00CF224D"/>
    <w:rsid w:val="00D00AA2"/>
    <w:rsid w:val="00D03582"/>
    <w:rsid w:val="00D1446D"/>
    <w:rsid w:val="00D16CDA"/>
    <w:rsid w:val="00D27408"/>
    <w:rsid w:val="00D3027C"/>
    <w:rsid w:val="00D37CC0"/>
    <w:rsid w:val="00D45361"/>
    <w:rsid w:val="00D51297"/>
    <w:rsid w:val="00D56698"/>
    <w:rsid w:val="00D62E3C"/>
    <w:rsid w:val="00D72DEF"/>
    <w:rsid w:val="00D7523A"/>
    <w:rsid w:val="00D84E78"/>
    <w:rsid w:val="00D93FB9"/>
    <w:rsid w:val="00DA604B"/>
    <w:rsid w:val="00DB7D16"/>
    <w:rsid w:val="00DC10B8"/>
    <w:rsid w:val="00DC356A"/>
    <w:rsid w:val="00DD06A7"/>
    <w:rsid w:val="00DF1679"/>
    <w:rsid w:val="00DF7EA0"/>
    <w:rsid w:val="00E0619F"/>
    <w:rsid w:val="00E065BF"/>
    <w:rsid w:val="00E16E35"/>
    <w:rsid w:val="00E20517"/>
    <w:rsid w:val="00E23318"/>
    <w:rsid w:val="00E2618B"/>
    <w:rsid w:val="00E330AA"/>
    <w:rsid w:val="00E338C6"/>
    <w:rsid w:val="00E37C76"/>
    <w:rsid w:val="00E43F7E"/>
    <w:rsid w:val="00E469EB"/>
    <w:rsid w:val="00E5666B"/>
    <w:rsid w:val="00E705F6"/>
    <w:rsid w:val="00E753E6"/>
    <w:rsid w:val="00E81296"/>
    <w:rsid w:val="00E816CE"/>
    <w:rsid w:val="00E84B1F"/>
    <w:rsid w:val="00E86AAE"/>
    <w:rsid w:val="00E93FE9"/>
    <w:rsid w:val="00E94A97"/>
    <w:rsid w:val="00E97135"/>
    <w:rsid w:val="00EA23F9"/>
    <w:rsid w:val="00EA3D67"/>
    <w:rsid w:val="00EB1C9B"/>
    <w:rsid w:val="00EC2AAF"/>
    <w:rsid w:val="00ED3D24"/>
    <w:rsid w:val="00EE0597"/>
    <w:rsid w:val="00EE1650"/>
    <w:rsid w:val="00EE3880"/>
    <w:rsid w:val="00EF43AF"/>
    <w:rsid w:val="00EF61E3"/>
    <w:rsid w:val="00F16907"/>
    <w:rsid w:val="00F22FBE"/>
    <w:rsid w:val="00F2412F"/>
    <w:rsid w:val="00F3180C"/>
    <w:rsid w:val="00F43B02"/>
    <w:rsid w:val="00F55A16"/>
    <w:rsid w:val="00F5714E"/>
    <w:rsid w:val="00F606E1"/>
    <w:rsid w:val="00F612F4"/>
    <w:rsid w:val="00F645D7"/>
    <w:rsid w:val="00F709F9"/>
    <w:rsid w:val="00FA28CD"/>
    <w:rsid w:val="00FB0216"/>
    <w:rsid w:val="00FB23CA"/>
    <w:rsid w:val="00FB3170"/>
    <w:rsid w:val="00FB6B3B"/>
    <w:rsid w:val="00FC5F23"/>
    <w:rsid w:val="00FC64EB"/>
    <w:rsid w:val="00FD297E"/>
    <w:rsid w:val="00FD378E"/>
    <w:rsid w:val="00FE2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34"/>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0240C4"/>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34"/>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0240C4"/>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77561127">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40106330">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 w:id="20531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growth/tools-databases/espd/filter?lang=hr" TargetMode="External"/><Relationship Id="rId4" Type="http://schemas.microsoft.com/office/2007/relationships/stylesWithEffects" Target="stylesWithEffects.xml"/><Relationship Id="rId9" Type="http://schemas.openxmlformats.org/officeDocument/2006/relationships/hyperlink" Target="http://www.npbp.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0EC5-291D-4339-A825-BC68898A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Pages>
  <Words>7985</Words>
  <Characters>45517</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Barić</dc:creator>
  <cp:lastModifiedBy>Dijana Dasovic</cp:lastModifiedBy>
  <cp:revision>149</cp:revision>
  <cp:lastPrinted>2018-03-23T13:12:00Z</cp:lastPrinted>
  <dcterms:created xsi:type="dcterms:W3CDTF">2017-10-10T12:58:00Z</dcterms:created>
  <dcterms:modified xsi:type="dcterms:W3CDTF">2020-05-28T05:40:00Z</dcterms:modified>
</cp:coreProperties>
</file>